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33" w:rsidRPr="00606233" w:rsidRDefault="0060623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60623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606233">
        <w:rPr>
          <w:rFonts w:ascii="Times New Roman" w:hAnsi="Times New Roman" w:cs="Times New Roman"/>
          <w:sz w:val="24"/>
          <w:szCs w:val="24"/>
        </w:rPr>
        <w:br/>
      </w:r>
    </w:p>
    <w:p w:rsidR="00606233" w:rsidRPr="00606233" w:rsidRDefault="0060623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06233" w:rsidRPr="00606233" w:rsidRDefault="0060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606233" w:rsidRPr="00606233" w:rsidRDefault="0060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6233" w:rsidRPr="00606233" w:rsidRDefault="0060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606233" w:rsidRPr="00606233" w:rsidRDefault="0060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от 25 декабря 2014 г. N 945-ра</w:t>
      </w:r>
    </w:p>
    <w:p w:rsidR="00606233" w:rsidRPr="00606233" w:rsidRDefault="0060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6233" w:rsidRPr="00606233" w:rsidRDefault="0060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О ПОДГОТОВКЕ К ИСПОЛЬЗОВАНИЮ В СОСТАВЕ КСЭОН</w:t>
      </w:r>
    </w:p>
    <w:p w:rsidR="00606233" w:rsidRPr="00606233" w:rsidRDefault="0060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СУЩЕСТВУЮЩИХ СИСТЕМ ОПОВЕЩЕНИЯ</w:t>
      </w:r>
    </w:p>
    <w:p w:rsidR="00606233" w:rsidRPr="00606233" w:rsidRDefault="00606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6233" w:rsidRPr="00606233" w:rsidRDefault="0060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 w:history="1">
        <w:r w:rsidRPr="00606233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60623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13.11.2012 N 1522 "О создании комплексной системы экстренного оповещения населения об угрозе возникновения или о возникновении чрезвычайных ситуаций":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1. Областному государственному учреждению "Управление по делам гражданской обороны, чрезвычайным ситуациям и пожарной безопасности Томской области" (</w:t>
      </w:r>
      <w:proofErr w:type="spellStart"/>
      <w:r w:rsidRPr="00606233">
        <w:rPr>
          <w:rFonts w:ascii="Times New Roman" w:hAnsi="Times New Roman" w:cs="Times New Roman"/>
          <w:sz w:val="24"/>
          <w:szCs w:val="24"/>
        </w:rPr>
        <w:t>Гладун</w:t>
      </w:r>
      <w:proofErr w:type="spellEnd"/>
      <w:r w:rsidRPr="00606233">
        <w:rPr>
          <w:rFonts w:ascii="Times New Roman" w:hAnsi="Times New Roman" w:cs="Times New Roman"/>
          <w:sz w:val="24"/>
          <w:szCs w:val="24"/>
        </w:rPr>
        <w:t>) принять меры по подготовке к использованию в составе комплексной системы экстренного оповещения населения об угрозе возникновения или о возникновении чрезвычайных ситуаций (далее - КСЭОН):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региональной автоматизированной системы централизованного оповещения (РАСЦО):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автоматической системы контроля радиационной обстановки (АСКРО);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системы мониторинга лесных пожаров "Ясень";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 xml:space="preserve">системы передачи данных об опасных </w:t>
      </w:r>
      <w:proofErr w:type="spellStart"/>
      <w:r w:rsidRPr="00606233">
        <w:rPr>
          <w:rFonts w:ascii="Times New Roman" w:hAnsi="Times New Roman" w:cs="Times New Roman"/>
          <w:sz w:val="24"/>
          <w:szCs w:val="24"/>
        </w:rPr>
        <w:t>гидрометявлениях</w:t>
      </w:r>
      <w:proofErr w:type="spellEnd"/>
      <w:r w:rsidRPr="00606233">
        <w:rPr>
          <w:rFonts w:ascii="Times New Roman" w:hAnsi="Times New Roman" w:cs="Times New Roman"/>
          <w:sz w:val="24"/>
          <w:szCs w:val="24"/>
        </w:rPr>
        <w:t xml:space="preserve"> или комплексах неблагоприятных явлений.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2. Директору областного государственного бюджетного учреждения "Областной комитет охраны окружающей среды и природопользования" (Лунева) обеспечить передачу данных в автоматическом режиме на автоматизированное рабочее место оперативно-дежурной смены центра управления в кризисных ситуациях Главного управления МЧС России по Томской о</w:t>
      </w:r>
      <w:bookmarkStart w:id="0" w:name="_GoBack"/>
      <w:bookmarkEnd w:id="0"/>
      <w:r w:rsidRPr="00606233">
        <w:rPr>
          <w:rFonts w:ascii="Times New Roman" w:hAnsi="Times New Roman" w:cs="Times New Roman"/>
          <w:sz w:val="24"/>
          <w:szCs w:val="24"/>
        </w:rPr>
        <w:t>бласти (АРМ ОДС ЦУКС) о состоянии радиационного фона в 30-километровой зоне открытого акционерного общества "Сибирский химический комбинат" от АСКРО.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3. Директору областного государственного специализированного бюджетного учреждения "Томская база авиационной охраны лесов" (</w:t>
      </w:r>
      <w:proofErr w:type="spellStart"/>
      <w:r w:rsidRPr="00606233">
        <w:rPr>
          <w:rFonts w:ascii="Times New Roman" w:hAnsi="Times New Roman" w:cs="Times New Roman"/>
          <w:sz w:val="24"/>
          <w:szCs w:val="24"/>
        </w:rPr>
        <w:t>Абашев</w:t>
      </w:r>
      <w:proofErr w:type="spellEnd"/>
      <w:r w:rsidRPr="00606233">
        <w:rPr>
          <w:rFonts w:ascii="Times New Roman" w:hAnsi="Times New Roman" w:cs="Times New Roman"/>
          <w:sz w:val="24"/>
          <w:szCs w:val="24"/>
        </w:rPr>
        <w:t>) обеспечить передачу информации на АРМ ОДС ЦУКС о состоянии лесопожарной обстановки на территории Томской области с использованием системы мониторинга лесных пожаров ("Ясень").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4. Рекомендовать Томскому центру по гидрометеорологии и мониторингу окружающей среды - филиалу Федерального государственного бюджетного учреждения "</w:t>
      </w:r>
      <w:proofErr w:type="gramStart"/>
      <w:r w:rsidRPr="00606233">
        <w:rPr>
          <w:rFonts w:ascii="Times New Roman" w:hAnsi="Times New Roman" w:cs="Times New Roman"/>
          <w:sz w:val="24"/>
          <w:szCs w:val="24"/>
        </w:rPr>
        <w:t>Западно-Сибирское</w:t>
      </w:r>
      <w:proofErr w:type="gramEnd"/>
      <w:r w:rsidRPr="00606233">
        <w:rPr>
          <w:rFonts w:ascii="Times New Roman" w:hAnsi="Times New Roman" w:cs="Times New Roman"/>
          <w:sz w:val="24"/>
          <w:szCs w:val="24"/>
        </w:rPr>
        <w:t xml:space="preserve"> управление по гидрометеорологии и мониторингу окружающей среды" (Волков) обеспечить своевременную передачу информации о развитии опасных стихийных гидрометеорологических и природных явлений на АРМ ОДС ЦУКС.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5. Рекомендовать Главному управлению МЧС России по Томской области (Киржаков) совместно с главами муниципальных образований Томской области продолжить комплекс мероприятий по обучению населения действиям при передаче сигналов посредством КСЭОН Томской области.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lastRenderedPageBreak/>
        <w:t>6. Признать утратившим силу распоряжение Администрации Томской области от 27.11.2014 N 815-ра "О мероприятиях по организации функционирования комплексной системы экстренного оповещения населения об угрозе возникновения или о возникновении чрезвычайных ситуаций Томской области".</w:t>
      </w:r>
    </w:p>
    <w:p w:rsidR="00606233" w:rsidRPr="00606233" w:rsidRDefault="0060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7. Контроль за исполнением настоящего распоряжения возложить на заместителя Губернатора Томской области по вопросам безопасности Семенченко В.К.</w:t>
      </w:r>
    </w:p>
    <w:p w:rsidR="00606233" w:rsidRPr="00606233" w:rsidRDefault="0060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233" w:rsidRPr="00606233" w:rsidRDefault="006062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0623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06233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606233" w:rsidRPr="00606233" w:rsidRDefault="006062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06233" w:rsidRPr="00606233" w:rsidRDefault="006062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233">
        <w:rPr>
          <w:rFonts w:ascii="Times New Roman" w:hAnsi="Times New Roman" w:cs="Times New Roman"/>
          <w:sz w:val="24"/>
          <w:szCs w:val="24"/>
        </w:rPr>
        <w:t>А.М.ФЕДЕНЕВ</w:t>
      </w:r>
    </w:p>
    <w:p w:rsidR="00606233" w:rsidRPr="00606233" w:rsidRDefault="006062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233" w:rsidRPr="00606233" w:rsidRDefault="006062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233" w:rsidRPr="00606233" w:rsidRDefault="00606233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A52105" w:rsidRPr="00606233" w:rsidRDefault="00A52105">
      <w:pPr>
        <w:rPr>
          <w:rFonts w:ascii="Times New Roman" w:hAnsi="Times New Roman" w:cs="Times New Roman"/>
          <w:sz w:val="24"/>
          <w:szCs w:val="24"/>
        </w:rPr>
      </w:pPr>
    </w:p>
    <w:sectPr w:rsidR="00A52105" w:rsidRPr="00606233" w:rsidSect="00C3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33"/>
    <w:rsid w:val="00606233"/>
    <w:rsid w:val="00A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4B58-9B32-42A1-8892-4156A66B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C665E7D0E70DD0218DB74A20C66411C5953D29E9F25B5B6614AE94DA72C445A64B577C74FFE3BF17B71813EB13wD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2020-07-14T05:48:00Z</dcterms:created>
  <dcterms:modified xsi:type="dcterms:W3CDTF">2020-07-14T05:49:00Z</dcterms:modified>
</cp:coreProperties>
</file>