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ED5" w:rsidRDefault="00A97ED5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19 января 2009 г. N 13097</w:t>
      </w:r>
    </w:p>
    <w:p w:rsidR="00A97ED5" w:rsidRDefault="00A97E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7ED5" w:rsidRDefault="00A97ED5">
      <w:pPr>
        <w:pStyle w:val="ConsPlusNormal"/>
      </w:pPr>
    </w:p>
    <w:p w:rsidR="00A97ED5" w:rsidRDefault="00A97ED5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A97ED5" w:rsidRDefault="00A97ED5">
      <w:pPr>
        <w:pStyle w:val="ConsPlusTitle"/>
        <w:jc w:val="center"/>
      </w:pPr>
      <w:r>
        <w:t>ОБОРОНЫ, ЧРЕЗВЫЧАЙНЫМ СИТУАЦИЯМ И ЛИКВИДАЦИИ</w:t>
      </w:r>
    </w:p>
    <w:p w:rsidR="00A97ED5" w:rsidRDefault="00A97ED5">
      <w:pPr>
        <w:pStyle w:val="ConsPlusTitle"/>
        <w:jc w:val="center"/>
      </w:pPr>
      <w:r>
        <w:t>ПОСЛЕДСТВИЙ СТИХИЙНЫХ БЕДСТВИЙ</w:t>
      </w:r>
    </w:p>
    <w:p w:rsidR="00A97ED5" w:rsidRDefault="00A97ED5">
      <w:pPr>
        <w:pStyle w:val="ConsPlusTitle"/>
        <w:jc w:val="center"/>
      </w:pPr>
    </w:p>
    <w:p w:rsidR="00A97ED5" w:rsidRDefault="00A97ED5">
      <w:pPr>
        <w:pStyle w:val="ConsPlusTitle"/>
        <w:jc w:val="center"/>
      </w:pPr>
      <w:r>
        <w:t>ПРИКАЗ</w:t>
      </w:r>
    </w:p>
    <w:p w:rsidR="00A97ED5" w:rsidRDefault="00A97ED5">
      <w:pPr>
        <w:pStyle w:val="ConsPlusTitle"/>
        <w:jc w:val="center"/>
      </w:pPr>
      <w:r>
        <w:t>от 17 декабря 2008 г. N 783</w:t>
      </w:r>
    </w:p>
    <w:p w:rsidR="00A97ED5" w:rsidRDefault="00A97ED5">
      <w:pPr>
        <w:pStyle w:val="ConsPlusTitle"/>
        <w:jc w:val="center"/>
      </w:pPr>
    </w:p>
    <w:p w:rsidR="00A97ED5" w:rsidRDefault="00A97ED5">
      <w:pPr>
        <w:pStyle w:val="ConsPlusTitle"/>
        <w:jc w:val="center"/>
      </w:pPr>
      <w:r>
        <w:t>ОБ УТВЕРЖДЕНИИ ПОЛОЖЕНИЯ</w:t>
      </w:r>
    </w:p>
    <w:p w:rsidR="00A97ED5" w:rsidRDefault="00A97ED5">
      <w:pPr>
        <w:pStyle w:val="ConsPlusTitle"/>
        <w:jc w:val="center"/>
      </w:pPr>
      <w:r>
        <w:t>ОБ ОРГАНИЗАЦИИ И ВЕДЕНИИ ГРАЖДАНСКОЙ ОБОРОНЫ</w:t>
      </w:r>
    </w:p>
    <w:p w:rsidR="00A97ED5" w:rsidRDefault="00A97ED5">
      <w:pPr>
        <w:pStyle w:val="ConsPlusTitle"/>
        <w:jc w:val="center"/>
      </w:pPr>
      <w:r>
        <w:t>В МИНИСТЕРСТВЕ РОССИЙСКОЙ ФЕДЕРАЦИИ ПО ДЕЛАМ ГРАЖДАНСКОЙ</w:t>
      </w:r>
    </w:p>
    <w:p w:rsidR="00A97ED5" w:rsidRDefault="00A97ED5">
      <w:pPr>
        <w:pStyle w:val="ConsPlusTitle"/>
        <w:jc w:val="center"/>
      </w:pPr>
      <w:r>
        <w:t>ОБОРОНЫ, ЧРЕЗВЫЧАЙНЫМ СИТУАЦИЯМ И ЛИКВИДАЦИИ</w:t>
      </w:r>
    </w:p>
    <w:p w:rsidR="00A97ED5" w:rsidRDefault="00A97ED5">
      <w:pPr>
        <w:pStyle w:val="ConsPlusTitle"/>
        <w:jc w:val="center"/>
      </w:pPr>
      <w:r>
        <w:t>ПОСЛЕДСТВИЙ СТИХИЙНЫХ БЕДСТВИЙ</w:t>
      </w:r>
    </w:p>
    <w:p w:rsidR="00A97ED5" w:rsidRDefault="00A97ED5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97ED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97ED5" w:rsidRDefault="00A97ED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97ED5" w:rsidRDefault="00A97ED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МЧС России от 31.12.2010 </w:t>
            </w:r>
            <w:hyperlink r:id="rId6" w:tooltip="Приказ МЧС РФ от 31.12.2010 N 714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Ф 10.02.2011 N 19784){КонсультантПлюс}" w:history="1">
              <w:r>
                <w:rPr>
                  <w:color w:val="0000FF"/>
                </w:rPr>
                <w:t>N 714</w:t>
              </w:r>
            </w:hyperlink>
            <w:r>
              <w:rPr>
                <w:color w:val="392C69"/>
              </w:rPr>
              <w:t>,</w:t>
            </w:r>
          </w:p>
          <w:p w:rsidR="00A97ED5" w:rsidRDefault="00A97ED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26.09.2016 </w:t>
            </w:r>
            <w:hyperlink r:id="rId7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 xml:space="preserve">, от 24.12.2019 </w:t>
            </w:r>
            <w:hyperlink r:id="rId8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97ED5" w:rsidRDefault="00A97ED5">
      <w:pPr>
        <w:pStyle w:val="ConsPlusNormal"/>
        <w:ind w:firstLine="540"/>
        <w:jc w:val="both"/>
      </w:pPr>
    </w:p>
    <w:p w:rsidR="00A97ED5" w:rsidRDefault="00A97ED5">
      <w:pPr>
        <w:pStyle w:val="ConsPlusNormal"/>
        <w:ind w:firstLine="540"/>
        <w:jc w:val="both"/>
      </w:pPr>
      <w:r>
        <w:t xml:space="preserve">В соответствии с </w:t>
      </w:r>
      <w:hyperlink r:id="rId9" w:tooltip="Постановление Правительства РФ от 26.11.2007 N 804 (ред. от 30.09.2019) &quot;Об утверждении Положения о гражданской обороне в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ноября 2007 г. N 804 "Об утверждении Положения о гражданской обороне в Российской Федерации" (Собрание законодательства Российской Федерации, 2007, N 49, ст. 6165) приказываю: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 xml:space="preserve">Утвердить прилагаемое </w:t>
      </w:r>
      <w:hyperlink w:anchor="Par34" w:tooltip="ПОЛОЖЕНИЕ" w:history="1">
        <w:r>
          <w:rPr>
            <w:color w:val="0000FF"/>
          </w:rPr>
          <w:t>Положение</w:t>
        </w:r>
      </w:hyperlink>
      <w:r>
        <w:t xml:space="preserve">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бедствий.</w:t>
      </w:r>
    </w:p>
    <w:p w:rsidR="00A97ED5" w:rsidRDefault="00A97ED5">
      <w:pPr>
        <w:pStyle w:val="ConsPlusNormal"/>
        <w:ind w:firstLine="540"/>
        <w:jc w:val="both"/>
      </w:pPr>
    </w:p>
    <w:p w:rsidR="00A97ED5" w:rsidRDefault="00A97ED5">
      <w:pPr>
        <w:pStyle w:val="ConsPlusNormal"/>
        <w:jc w:val="right"/>
      </w:pPr>
      <w:r>
        <w:t>Министр</w:t>
      </w:r>
    </w:p>
    <w:p w:rsidR="00A97ED5" w:rsidRDefault="00A97ED5">
      <w:pPr>
        <w:pStyle w:val="ConsPlusNormal"/>
        <w:jc w:val="right"/>
      </w:pPr>
      <w:r>
        <w:t>С.К.ШОЙГУ</w:t>
      </w:r>
    </w:p>
    <w:p w:rsidR="00A97ED5" w:rsidRDefault="00A97ED5">
      <w:pPr>
        <w:pStyle w:val="ConsPlusNormal"/>
        <w:ind w:firstLine="540"/>
        <w:jc w:val="both"/>
      </w:pPr>
    </w:p>
    <w:p w:rsidR="00A97ED5" w:rsidRDefault="00A97ED5">
      <w:pPr>
        <w:pStyle w:val="ConsPlusNormal"/>
        <w:ind w:firstLine="540"/>
        <w:jc w:val="both"/>
      </w:pPr>
    </w:p>
    <w:p w:rsidR="00A97ED5" w:rsidRDefault="00A97ED5">
      <w:pPr>
        <w:pStyle w:val="ConsPlusNormal"/>
        <w:ind w:firstLine="540"/>
        <w:jc w:val="both"/>
      </w:pPr>
    </w:p>
    <w:p w:rsidR="00A97ED5" w:rsidRDefault="00A97ED5">
      <w:pPr>
        <w:pStyle w:val="ConsPlusNormal"/>
        <w:ind w:firstLine="540"/>
        <w:jc w:val="both"/>
      </w:pPr>
    </w:p>
    <w:p w:rsidR="00A97ED5" w:rsidRDefault="00A97ED5">
      <w:pPr>
        <w:pStyle w:val="ConsPlusNormal"/>
        <w:ind w:firstLine="540"/>
        <w:jc w:val="both"/>
      </w:pPr>
    </w:p>
    <w:p w:rsidR="00A97ED5" w:rsidRDefault="00A97ED5">
      <w:pPr>
        <w:pStyle w:val="ConsPlusNormal"/>
        <w:jc w:val="right"/>
        <w:outlineLvl w:val="0"/>
      </w:pPr>
      <w:r>
        <w:t>Приложение</w:t>
      </w:r>
    </w:p>
    <w:p w:rsidR="00A97ED5" w:rsidRDefault="00A97ED5">
      <w:pPr>
        <w:pStyle w:val="ConsPlusNormal"/>
        <w:jc w:val="right"/>
      </w:pPr>
      <w:r>
        <w:t>к Приказу МЧС России</w:t>
      </w:r>
    </w:p>
    <w:p w:rsidR="00A97ED5" w:rsidRDefault="00A97ED5">
      <w:pPr>
        <w:pStyle w:val="ConsPlusNormal"/>
        <w:jc w:val="right"/>
      </w:pPr>
      <w:r>
        <w:t>от 17.12.2008 N 783</w:t>
      </w:r>
    </w:p>
    <w:p w:rsidR="00A97ED5" w:rsidRDefault="00A97ED5">
      <w:pPr>
        <w:pStyle w:val="ConsPlusNormal"/>
        <w:ind w:firstLine="540"/>
        <w:jc w:val="both"/>
      </w:pPr>
    </w:p>
    <w:p w:rsidR="00A97ED5" w:rsidRDefault="00A97ED5">
      <w:pPr>
        <w:pStyle w:val="ConsPlusTitle"/>
        <w:jc w:val="center"/>
      </w:pPr>
      <w:bookmarkStart w:id="1" w:name="Par34"/>
      <w:bookmarkEnd w:id="1"/>
      <w:r>
        <w:t>ПОЛОЖЕНИЕ</w:t>
      </w:r>
    </w:p>
    <w:p w:rsidR="00A97ED5" w:rsidRDefault="00A97ED5">
      <w:pPr>
        <w:pStyle w:val="ConsPlusTitle"/>
        <w:jc w:val="center"/>
      </w:pPr>
      <w:r>
        <w:t>ОБ ОРГАНИЗАЦИИ И ВЕДЕНИИ ГРАЖДАНСКОЙ ОБОРОНЫ</w:t>
      </w:r>
    </w:p>
    <w:p w:rsidR="00A97ED5" w:rsidRDefault="00A97ED5">
      <w:pPr>
        <w:pStyle w:val="ConsPlusTitle"/>
        <w:jc w:val="center"/>
      </w:pPr>
      <w:r>
        <w:t>В МИНИСТЕРСТВЕ РОССИЙСКОЙ ФЕДЕРАЦИИ ПО ДЕЛАМ ГРАЖДАНСКОЙ</w:t>
      </w:r>
    </w:p>
    <w:p w:rsidR="00A97ED5" w:rsidRDefault="00A97ED5">
      <w:pPr>
        <w:pStyle w:val="ConsPlusTitle"/>
        <w:jc w:val="center"/>
      </w:pPr>
      <w:r>
        <w:t>ОБОРОНЫ, ЧРЕЗВЫЧАЙНЫМ СИТУАЦИЯМ И ЛИКВИДАЦИИ</w:t>
      </w:r>
    </w:p>
    <w:p w:rsidR="00A97ED5" w:rsidRDefault="00A97ED5">
      <w:pPr>
        <w:pStyle w:val="ConsPlusTitle"/>
        <w:jc w:val="center"/>
      </w:pPr>
      <w:r>
        <w:t>ПОСЛЕДСТВИЙ СТИХИЙНЫХ БЕДСТВИЙ</w:t>
      </w:r>
    </w:p>
    <w:p w:rsidR="00A97ED5" w:rsidRDefault="00A97ED5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97ED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97ED5" w:rsidRDefault="00A97ED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97ED5" w:rsidRDefault="00A97ED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МЧС России от 31.12.2010 </w:t>
            </w:r>
            <w:hyperlink r:id="rId10" w:tooltip="Приказ МЧС РФ от 31.12.2010 N 714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Ф 10.02.2011 N 19784){КонсультантПлюс}" w:history="1">
              <w:r>
                <w:rPr>
                  <w:color w:val="0000FF"/>
                </w:rPr>
                <w:t>N 714</w:t>
              </w:r>
            </w:hyperlink>
            <w:r>
              <w:rPr>
                <w:color w:val="392C69"/>
              </w:rPr>
              <w:t>,</w:t>
            </w:r>
          </w:p>
          <w:p w:rsidR="00A97ED5" w:rsidRDefault="00A97ED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26.09.2016 </w:t>
            </w:r>
            <w:hyperlink r:id="rId11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 xml:space="preserve">, от 24.12.2019 </w:t>
            </w:r>
            <w:hyperlink r:id="rId12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97ED5" w:rsidRDefault="00A97ED5">
      <w:pPr>
        <w:pStyle w:val="ConsPlusNormal"/>
        <w:jc w:val="center"/>
      </w:pPr>
    </w:p>
    <w:p w:rsidR="00A97ED5" w:rsidRDefault="00A97ED5">
      <w:pPr>
        <w:pStyle w:val="ConsPlusTitle"/>
        <w:jc w:val="center"/>
        <w:outlineLvl w:val="1"/>
      </w:pPr>
      <w:r>
        <w:t>I. Общие положения</w:t>
      </w:r>
    </w:p>
    <w:p w:rsidR="00A97ED5" w:rsidRDefault="00A97ED5">
      <w:pPr>
        <w:pStyle w:val="ConsPlusNormal"/>
        <w:jc w:val="center"/>
      </w:pPr>
    </w:p>
    <w:p w:rsidR="00A97ED5" w:rsidRDefault="00A97ED5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Федеральным </w:t>
      </w:r>
      <w:hyperlink r:id="rId13" w:tooltip="Федеральный закон от 12.02.1998 N 28-ФЗ (ред. от 11.06.2021) &quot;О гражданской обороне&quot;{КонсультантПлюс}" w:history="1">
        <w:r>
          <w:rPr>
            <w:color w:val="0000FF"/>
          </w:rPr>
          <w:t>законом</w:t>
        </w:r>
      </w:hyperlink>
      <w:r>
        <w:t xml:space="preserve"> от 12 февраля 1998 г. N 28-ФЗ "О гражданской обороне" (Собрание законодательства Российской Федерации, 1998, N 7, ст. 799; 2002, N 41, ст. 3970; 2004, N 25, ст. 2482, N 35, ст. 3607; 2007, N 26, ст. 3076; 2009, N 48, ст. 5717; 2010, N 31, ст. 4192, N 52 (ч. 1), ст. 6992; 2013, N 27, ст. 3450, N 52 (ч. 1), ст. 6969; 2015, N 27, ст. 3962; 2016, N 1 (ч. 1), ст. 68), </w:t>
      </w:r>
      <w:hyperlink r:id="rId14" w:tooltip="Указ Президента РФ от 11.07.2004 N 868 (ред. от 01.07.2021) &quot;Вопросы Министерства Российской Федерации по делам гражданской обороны, чрезвычайным ситуациям и ликвидации последствий стихийных бедствий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</w:t>
      </w:r>
      <w:r>
        <w:lastRenderedPageBreak/>
        <w:t xml:space="preserve">2882; 2005, N 43, ст. 4376; 2008, N 17, ст. 1814, N 43, ст. 4921, N 47, ст. 5431; 2009, N 22, ст. 2697, N 51, ст. 6285; 2010, N 19, ст. 2301, N 51 (ч. 3), ст. 6903; 2011, N 1, ст. 193, ст. 194, N 2, ст. 267, N 40, ст. 5532; 2012, N 2, ст. 243, N 6, ст. 643, N 19, ст. 2329, N 47, ст. 6455; 2013, N 26, ст. 3314, N 52 (ч. 2), ст. 7137; 2014, N 11, ст. 1131, N 27, ст. 3754; 2015, N 4, ст. 641, N 11, ст. 1588; 2016, N 1 (ч. 2), ст. 211), во исполнение </w:t>
      </w:r>
      <w:hyperlink r:id="rId15" w:tooltip="Постановление Правительства РФ от 26.11.2007 N 804 (ред. от 30.09.2019) &quot;Об утверждении Положения о гражданской обороне в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26 ноября 2007 г. N 804 "Об утверждении Положения о гражданской обороне в Российской Федерации" (Собрание законодательства Российской Федерации, 2007, N 49, ст. 6165; 2013, N 9, ст. 963; 2014, N 43, ст. 5892; 2015, N 47, ст. 6595) и определяет порядок подготовки к ведению и ведения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 (далее - МЧС России), а также основные мероприятия по гражданской обороне.</w:t>
      </w:r>
    </w:p>
    <w:p w:rsidR="00A97ED5" w:rsidRDefault="00A97ED5">
      <w:pPr>
        <w:pStyle w:val="ConsPlusNormal"/>
        <w:jc w:val="both"/>
      </w:pPr>
      <w:r>
        <w:t xml:space="preserve">(п. 1 в ред. </w:t>
      </w:r>
      <w:hyperlink r:id="rId16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2. Подготовка к ведению гражданской обороны в МЧС России заключается в заблаговременном выполнении мероприятий по защите сотрудников МЧС России &lt;*&gt;, материальных ценностей, находящихся в распоряжении МЧС России,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проводится на основе комплексного плана основных мероприятий МЧС России.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17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&lt;*&gt; Сотрудники МЧС России - военнослужащие спасательных воинских формирований МЧС России и личный состав федеральной противопожарной службы, федеральные государственные гражданские служащие и работники МЧС России.</w:t>
      </w:r>
    </w:p>
    <w:p w:rsidR="00A97ED5" w:rsidRDefault="00A97ED5">
      <w:pPr>
        <w:pStyle w:val="ConsPlusNormal"/>
        <w:jc w:val="both"/>
      </w:pPr>
      <w:r>
        <w:t xml:space="preserve">(в ред. Приказов МЧС России от 31.12.2010 </w:t>
      </w:r>
      <w:hyperlink r:id="rId18" w:tooltip="Приказ МЧС РФ от 31.12.2010 N 714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Ф 10.02.2011 N 19784){КонсультантПлюс}" w:history="1">
        <w:r>
          <w:rPr>
            <w:color w:val="0000FF"/>
          </w:rPr>
          <w:t>N 714</w:t>
        </w:r>
      </w:hyperlink>
      <w:r>
        <w:t xml:space="preserve">, от 26.09.2016 </w:t>
      </w:r>
      <w:hyperlink r:id="rId19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N 519</w:t>
        </w:r>
      </w:hyperlink>
      <w:r>
        <w:t>)</w:t>
      </w:r>
    </w:p>
    <w:p w:rsidR="00A97ED5" w:rsidRDefault="00A97ED5">
      <w:pPr>
        <w:pStyle w:val="ConsPlusNormal"/>
        <w:ind w:firstLine="540"/>
        <w:jc w:val="both"/>
      </w:pPr>
    </w:p>
    <w:p w:rsidR="00A97ED5" w:rsidRDefault="00A97ED5">
      <w:pPr>
        <w:pStyle w:val="ConsPlusNormal"/>
        <w:ind w:firstLine="540"/>
        <w:jc w:val="both"/>
      </w:pPr>
      <w:r>
        <w:t>Ведение гражданской обороны в МЧС России заключается в выполнении мероприятий по защите сотрудников МЧС России, материальных ценностей, находящихся в распоряжении МЧС России,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основе соответствующих планов гражданской обороны.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20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3. Планы гражданской обороны определяют объем, организацию, порядок обеспечения, способы и сроки выполнения мероприятий по ведению гражданской обороны и ликвидации чрезвычайных ситуаций природного и техногенного характера в военное время.</w:t>
      </w:r>
    </w:p>
    <w:p w:rsidR="00A97ED5" w:rsidRDefault="00A97ED5">
      <w:pPr>
        <w:pStyle w:val="ConsPlusNormal"/>
        <w:jc w:val="both"/>
      </w:pPr>
      <w:r>
        <w:t xml:space="preserve">(в ред. Приказов МЧС России от 26.09.2016 </w:t>
      </w:r>
      <w:hyperlink r:id="rId21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N 519</w:t>
        </w:r>
      </w:hyperlink>
      <w:r>
        <w:t xml:space="preserve">, от 24.12.2019 </w:t>
      </w:r>
      <w:hyperlink r:id="rId22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N 778</w:t>
        </w:r>
      </w:hyperlink>
      <w:r>
        <w:t>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 xml:space="preserve">4. Мероприятия по гражданской обороне организуются в МЧС России в соответствии с </w:t>
      </w:r>
      <w:hyperlink r:id="rId2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нормативными правовыми актами МЧС России, а также настоящим Положением.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Мероприятия по гражданской обороне в МЧС России проводятся в: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центральном аппарате МЧС России;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территориальных органах МЧС России - органах,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(далее - главные управления МЧС России по субъектам Российской Федерации);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24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спасательных воинских формированиях МЧС России;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25" w:tooltip="Приказ МЧС РФ от 31.12.2010 N 714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Ф 10.02.2011 N 1978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31.12.2010 N 714)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федеральной противопожарной службе Государственной противопожарной службы (далее - ФПС ГПС);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26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Государственной инспекции по маломерным судам МЧС России (далее - ГИМС МЧС России);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 xml:space="preserve">аварийно-спасательных и поисково-спасательных формированиях, военизированных </w:t>
      </w:r>
      <w:r>
        <w:lastRenderedPageBreak/>
        <w:t>горноспасательных частях (далее - ВГСЧ), образовательных, научно-исследовательских, медицинских и иных учреждениях и организациях, находящихся в ведении МЧС России (далее - организации МЧС России).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27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5. Руководство гражданской обороной в МЧС России осуществляет Министр Российской Федерации по делам гражданской обороны, чрезвычайным ситуациям и ликвидации последствий стихийных бедствий (далее - Министр).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Непосредственное управление гражданской обороной, контроль за ее состоянием и готовностью в МЧС России осуществляет один из заместителей Министра.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28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Организация деятельности по вопросам ведения гражданской обороны осуществляется структурным подразделением центрального аппарата МЧС России, уполномоченным на решение задач в области гражданской обороны.</w:t>
      </w:r>
    </w:p>
    <w:p w:rsidR="00A97ED5" w:rsidRDefault="00A97ED5">
      <w:pPr>
        <w:pStyle w:val="ConsPlusNormal"/>
        <w:jc w:val="both"/>
      </w:pPr>
      <w:r>
        <w:t xml:space="preserve">(абзац введен </w:t>
      </w:r>
      <w:hyperlink r:id="rId29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Приказом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Обеспечение координации деятельности органов управления гражданской обороной, управления силами и средствами гражданской обороны в МЧС России возлагается на Национальный центр управления в кризисных ситуациях МЧС России (далее - НЦУКС).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30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Планирование и организация мероприятий гражданской обороны, контроль за их выполнением в МЧС России возлагается на структурные подразделения центрального аппарата МЧС России в соответствии с положениями о данных структурных подразделениях и нормативными правовыми актами МЧС России.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6. Руководство гражданской обороной в территориальных органах МЧС России осуществляют их руководители.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Непосредственное управление гражданской обороной, контроль за ее состоянием и готовностью в территориальных органах МЧС России осуществляет заместитель руководителя территориального органа МЧС России, уполномоченный на решение задач в области гражданской обороны.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Обеспечение координации деятельности органов управления гражданской обороной, управления силами и средствами гражданской обороны в главных управлениях МЧС России по субъектам Российской Федерации возлагается на центры управления в кризисных ситуациях главных управлений МЧС России по субъектам Российской Федерации.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31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Планирование и организация мероприятий гражданской обороны, контроль за их выполнением в территориальных органах МЧС России возлагается на структурные подразделения территориальных органов МЧС России в соответствии с положениями о данных структурных подразделениях и иными нормативными правовыми актами МЧС России.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7. Руководство гражданской обороной в спасательных воинских формированиях МЧС России осуществляют командиры.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32" w:tooltip="Приказ МЧС РФ от 31.12.2010 N 714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Ф 10.02.2011 N 1978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31.12.2010 N 714)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Непосредственное управление гражданской обороной, контроль за ее состоянием и готовностью в спасательных воинских формированиях МЧС России осуществляют начальники штабов или заместители командиров.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33" w:tooltip="Приказ МЧС РФ от 31.12.2010 N 714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Ф 10.02.2011 N 1978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31.12.2010 N 714)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8. Руководство гражданской обороной в подразделениях ФПС ГПС, ВГСЧ и ГИМС МЧС России осуществляют их руководители.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34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Непосредственное управление гражданской обороной, контроль за ее состоянием и готовностью в подразделениях ФПС ГПС, ВГСЧ и ГИМС МЧС России осуществляет заместитель руководителя подразделения, уполномоченный на решение задач в области гражданской обороны.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35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lastRenderedPageBreak/>
        <w:t>9. Руководство гражданской обороной в организациях МЧС России осуществляют их руководители.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Непосредственное управление гражданской обороной, контроль за ее состоянием и готовностью осуществляет заместитель руководителя организации МЧС России, уполномоченный на решение задач в области гражданской обороны.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36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Органами, осуществляющими управление гражданской обороной в организациях МЧС России, являются структурные подразделения (работники) организаций, уполномоченные на решение задач в области гражданской обороны, создаваемые (назначаемые) руководителем организации.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10. МЧС России в целях решения задач в области гражданской обороны в соответствии с установленными полномочиями создает и содержит силы, объекты гражданской обороны, запасы материально-технических, продовольственных, медицинских и иных средств.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11. Для решения задач гражданской обороны привлекаются силы МЧС России: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спасательные воинские формирования МЧС России;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37" w:tooltip="Приказ МЧС РФ от 31.12.2010 N 714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Ф 10.02.2011 N 1978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31.12.2010 N 714)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подразделения ФПС ГПС;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38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аварийно-спасательные и поисково-спасательные формирования, военизированные горноспасательные части;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39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авиационно-спасательные формирования МЧС России;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40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учреждения сети наблюдения и лабораторного контроля гражданской обороны и защиты населения (далее - учреждения сети наблюдения и лабораторного контроля).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41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12. Система управления гражданской обороны в МЧС России основывается на действующей системе государственного и военного управления при любых вариантах развертывания военных конфликтов, применения средств поражения, а также при террористических актах.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42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Система управления гражданской обороны в МЧС России представляет собой совокупность взаимосвязанных органов управления, пунктов управления, систем связи, оповещения, автоматизированных информационно-управляющих и других специальных систем.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Система пунктов управления МЧС России включает следующие пункты управления (далее - ПУ):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в центральном аппарате МЧС России - повседневный (в НЦУКС), запасный, подвижный, воздушный ПУ и ПУ - дублеры;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43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Приказ</w:t>
        </w:r>
      </w:hyperlink>
      <w:r>
        <w:t xml:space="preserve"> МЧС России от 24.12.2019 N 778;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в главных управлениях МЧС России по субъектам Российской Федерации - повседневные (в центрах управления в кризисных ситуациях главных управлений МЧС России по субъектам Российской Федерации), запасные и подвижные ПУ;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44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в организациях МЧС России - повседневные ПУ;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в спасательных воинских формированиях МЧС России - командные, тыловые и подвижные ПУ;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в подразделениях ФПС ГПС и аварийно-спасательных формированиях МЧС России - повседневные и подвижные ПУ.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45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jc w:val="both"/>
      </w:pPr>
      <w:r>
        <w:t xml:space="preserve">(п. 12 в ред. </w:t>
      </w:r>
      <w:hyperlink r:id="rId46" w:tooltip="Приказ МЧС РФ от 31.12.2010 N 714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Ф 10.02.2011 N 1978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31.12.2010 N 714)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lastRenderedPageBreak/>
        <w:t>13. Спасательные воинские формирования МЧС России выполняют мероприятия гражданской обороны: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в военное время - в соответствии с планом гражданской обороны и защиты населения Российской Федерации;</w:t>
      </w:r>
    </w:p>
    <w:p w:rsidR="00A97ED5" w:rsidRDefault="00A97ED5">
      <w:pPr>
        <w:pStyle w:val="ConsPlusNormal"/>
        <w:jc w:val="both"/>
      </w:pPr>
      <w:r>
        <w:t xml:space="preserve">(в ред. Приказов МЧС России от 26.09.2016 </w:t>
      </w:r>
      <w:hyperlink r:id="rId47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N 519</w:t>
        </w:r>
      </w:hyperlink>
      <w:r>
        <w:t xml:space="preserve">, от 24.12.2019 </w:t>
      </w:r>
      <w:hyperlink r:id="rId48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N 778</w:t>
        </w:r>
      </w:hyperlink>
      <w:r>
        <w:t>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в мирное время - в соответствии с планами действий спасательных воинских формирований МЧС России, ежегодными планами, предусматривающими основные мероприятия по вопросам гражданской обороны, предупреждения и ликвидации чрезвычайных ситуаций.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49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jc w:val="both"/>
      </w:pPr>
      <w:r>
        <w:t xml:space="preserve">(п. 13 в ред. </w:t>
      </w:r>
      <w:hyperlink r:id="rId50" w:tooltip="Приказ МЧС РФ от 31.12.2010 N 714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Ф 10.02.2011 N 1978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31.12.2010 N 714)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14. В подразделениях ФПС ГПС, ГИМС МЧС России, ВГСЧ, аварийно- спасательных, поисково-спасательных формированиях и иных подразделениях МЧС России мероприятия по гражданской обороне выполняются в соответствии с настоящим Положением, соответствующими ежегодными планами, предусматривающими основные мероприятия по вопросам гражданской обороны, предупреждения и ликвидации чрезвычайных ситуаций и планами гражданской обороны.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51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15. Подготовка органов управления МЧС России в области гражданской обороны осуществляется в рамках подготовки в соответствии с организационно-методическими указаниями по подготовке территориальных органов, спасательных воинских формирований, подразделений ФПС ГПС, образовательных учреждений и организаций МЧС России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на объектах ведения горных работ, а также работ в подземных условиях.</w:t>
      </w:r>
    </w:p>
    <w:p w:rsidR="00A97ED5" w:rsidRDefault="00A97ED5">
      <w:pPr>
        <w:pStyle w:val="ConsPlusNormal"/>
        <w:jc w:val="both"/>
      </w:pPr>
      <w:r>
        <w:t xml:space="preserve">(в ред. Приказов МЧС России от 31.12.2010 </w:t>
      </w:r>
      <w:hyperlink r:id="rId52" w:tooltip="Приказ МЧС РФ от 31.12.2010 N 714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Ф 10.02.2011 N 19784){КонсультантПлюс}" w:history="1">
        <w:r>
          <w:rPr>
            <w:color w:val="0000FF"/>
          </w:rPr>
          <w:t>N 714</w:t>
        </w:r>
      </w:hyperlink>
      <w:r>
        <w:t xml:space="preserve">, от 26.09.2016 </w:t>
      </w:r>
      <w:hyperlink r:id="rId53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N 519</w:t>
        </w:r>
      </w:hyperlink>
      <w:r>
        <w:t>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16. Подготовка руководящего состава территориальных органов МЧС России в области гражданской обороны осуществляется в рамках профессиональной переподготовки и повышения квалификации в образовательных учреждениях МЧС России.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17. Подготовка военнослужащих спасательных воинских формирований МЧС России, сотрудников ФПС ГПС, ГИМС МЧС России, ВГСЧ, гражданского персонала центрального аппарата, территориальных органов и организаций МЧС России в области гражданской обороны осуществляется в системе профессиональной (командирской) подготовки.</w:t>
      </w:r>
    </w:p>
    <w:p w:rsidR="00A97ED5" w:rsidRDefault="00A97ED5">
      <w:pPr>
        <w:pStyle w:val="ConsPlusNormal"/>
        <w:jc w:val="both"/>
      </w:pPr>
      <w:r>
        <w:t xml:space="preserve">(в ред. Приказов МЧС России от 31.12.2010 </w:t>
      </w:r>
      <w:hyperlink r:id="rId54" w:tooltip="Приказ МЧС РФ от 31.12.2010 N 714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Ф 10.02.2011 N 19784){КонсультантПлюс}" w:history="1">
        <w:r>
          <w:rPr>
            <w:color w:val="0000FF"/>
          </w:rPr>
          <w:t>N 714</w:t>
        </w:r>
      </w:hyperlink>
      <w:r>
        <w:t xml:space="preserve">, от 26.09.2016 </w:t>
      </w:r>
      <w:hyperlink r:id="rId55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N 519</w:t>
        </w:r>
      </w:hyperlink>
      <w:r>
        <w:t>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18. Подготовка сил МЧС России в области гражданской обороны осуществляется с учетом оперативного предназначения спасательных воинских формирований МЧС России, возможностей подразделений ФПС ГПС, ГИМС МЧС России, ВГСЧ, учреждений сети наблюдения и лабораторного контроля, аварийно-спасательных и поисково-спасательных формирований.</w:t>
      </w:r>
    </w:p>
    <w:p w:rsidR="00A97ED5" w:rsidRDefault="00A97ED5">
      <w:pPr>
        <w:pStyle w:val="ConsPlusNormal"/>
        <w:jc w:val="both"/>
      </w:pPr>
      <w:r>
        <w:t xml:space="preserve">(в ред. Приказов МЧС России от 31.12.2010 </w:t>
      </w:r>
      <w:hyperlink r:id="rId56" w:tooltip="Приказ МЧС РФ от 31.12.2010 N 714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Ф 10.02.2011 N 19784){КонсультантПлюс}" w:history="1">
        <w:r>
          <w:rPr>
            <w:color w:val="0000FF"/>
          </w:rPr>
          <w:t>N 714</w:t>
        </w:r>
      </w:hyperlink>
      <w:r>
        <w:t xml:space="preserve">, от 26.09.2016 </w:t>
      </w:r>
      <w:hyperlink r:id="rId57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N 519</w:t>
        </w:r>
      </w:hyperlink>
      <w:r>
        <w:t>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Подготовка в области гражданской обороны проводится: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в спасательных воинских формированиях МЧС России - по программам подготовки спасательных воинских формирований МЧС России;</w:t>
      </w:r>
    </w:p>
    <w:p w:rsidR="00A97ED5" w:rsidRDefault="00A97ED5">
      <w:pPr>
        <w:pStyle w:val="ConsPlusNormal"/>
        <w:jc w:val="both"/>
      </w:pPr>
      <w:r>
        <w:t xml:space="preserve">(в ред. Приказов МЧС России от 31.12.2010 </w:t>
      </w:r>
      <w:hyperlink r:id="rId58" w:tooltip="Приказ МЧС РФ от 31.12.2010 N 714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Ф 10.02.2011 N 19784){КонсультантПлюс}" w:history="1">
        <w:r>
          <w:rPr>
            <w:color w:val="0000FF"/>
          </w:rPr>
          <w:t>N 714</w:t>
        </w:r>
      </w:hyperlink>
      <w:r>
        <w:t xml:space="preserve">, от 26.09.2016 </w:t>
      </w:r>
      <w:hyperlink r:id="rId59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N 519</w:t>
        </w:r>
      </w:hyperlink>
      <w:r>
        <w:t>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в подразделениях ФПС ГПС - в соответствии с планами профессиональной подготовки подразделений ФПС ГПС;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60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в поисково-спасательных формированиях - в рамках профессиональной подготовки спасателей в составе поисково-спасательных формирований на учениях, тренировках и в ходе ликвидации чрезвычайных ситуаций;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в авиационных подразделениях - в системе летной и специальной подготовки с целью повышения уровня летной выучки экипажей для выполнения задач гражданской обороны, освоения новых авиационно-спасательных технологий, поиска и разведки, пожаротушения, десантирования спасателей и грузов, а также проведения аварийно-спасательных и специальных авиационных работ на подведомственных объектах;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в подразделениях ГИМС МЧС России - в соответствии с планами профессиональной подготовки подразделений;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в учреждениях сети наблюдения и лабораторного контроля - в соответствии с планами профессиональной подготовки;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61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в подразделениях ВГСЧ - в соответствии с планами профессиональной подготовки в организациях ВГСЧ.</w:t>
      </w:r>
    </w:p>
    <w:p w:rsidR="00A97ED5" w:rsidRDefault="00A97ED5">
      <w:pPr>
        <w:pStyle w:val="ConsPlusNormal"/>
        <w:jc w:val="both"/>
      </w:pPr>
      <w:r>
        <w:t xml:space="preserve">(абзац введен </w:t>
      </w:r>
      <w:hyperlink r:id="rId62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Приказом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19. Основные задачи по подготовке в области гражданской обороны, порядок организации и проведения, основные формы и особенности подготовки территориальных органов МЧС России, спасательных воинских формирований МЧС России, ФПС ГПС, ГИМС МЧС России, ВГСЧ, образовательных учреждений и организаций МЧС России определяются в организационно-методических указаниях по подготовке территориальных органов, спасательных воинских формирований, подразделений ФПС ГПС, образовательных учреждений и организаций МЧС России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на объектах ведения горных работ, а также работ в подземных условиях.</w:t>
      </w:r>
    </w:p>
    <w:p w:rsidR="00A97ED5" w:rsidRDefault="00A97ED5">
      <w:pPr>
        <w:pStyle w:val="ConsPlusNormal"/>
        <w:jc w:val="both"/>
      </w:pPr>
      <w:r>
        <w:t xml:space="preserve">(в ред. Приказов МЧС России от 31.12.2010 </w:t>
      </w:r>
      <w:hyperlink r:id="rId63" w:tooltip="Приказ МЧС РФ от 31.12.2010 N 714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Ф 10.02.2011 N 19784){КонсультантПлюс}" w:history="1">
        <w:r>
          <w:rPr>
            <w:color w:val="0000FF"/>
          </w:rPr>
          <w:t>N 714</w:t>
        </w:r>
      </w:hyperlink>
      <w:r>
        <w:t xml:space="preserve">, от 26.09.2016 </w:t>
      </w:r>
      <w:hyperlink r:id="rId64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N 519</w:t>
        </w:r>
      </w:hyperlink>
      <w:r>
        <w:t>)</w:t>
      </w:r>
    </w:p>
    <w:p w:rsidR="00A97ED5" w:rsidRDefault="00A97ED5">
      <w:pPr>
        <w:pStyle w:val="ConsPlusNormal"/>
        <w:ind w:firstLine="540"/>
        <w:jc w:val="both"/>
      </w:pPr>
    </w:p>
    <w:p w:rsidR="00A97ED5" w:rsidRDefault="00A97ED5">
      <w:pPr>
        <w:pStyle w:val="ConsPlusTitle"/>
        <w:jc w:val="center"/>
        <w:outlineLvl w:val="1"/>
      </w:pPr>
      <w:r>
        <w:t>II. Основные задачи, функции и полномочия</w:t>
      </w:r>
    </w:p>
    <w:p w:rsidR="00A97ED5" w:rsidRDefault="00A97ED5">
      <w:pPr>
        <w:pStyle w:val="ConsPlusTitle"/>
        <w:jc w:val="center"/>
      </w:pPr>
      <w:r>
        <w:t>центрального аппарата, территориальных органов</w:t>
      </w:r>
    </w:p>
    <w:p w:rsidR="00A97ED5" w:rsidRDefault="00A97ED5">
      <w:pPr>
        <w:pStyle w:val="ConsPlusTitle"/>
        <w:jc w:val="center"/>
      </w:pPr>
      <w:r>
        <w:t>и организаций МЧС России в области</w:t>
      </w:r>
    </w:p>
    <w:p w:rsidR="00A97ED5" w:rsidRDefault="00A97ED5">
      <w:pPr>
        <w:pStyle w:val="ConsPlusTitle"/>
        <w:jc w:val="center"/>
      </w:pPr>
      <w:r>
        <w:t>гражданской обороны</w:t>
      </w:r>
    </w:p>
    <w:p w:rsidR="00A97ED5" w:rsidRDefault="00A97ED5">
      <w:pPr>
        <w:pStyle w:val="ConsPlusNormal"/>
        <w:jc w:val="center"/>
      </w:pPr>
    </w:p>
    <w:p w:rsidR="00A97ED5" w:rsidRDefault="00A97ED5">
      <w:pPr>
        <w:pStyle w:val="ConsPlusNormal"/>
        <w:ind w:firstLine="540"/>
        <w:jc w:val="both"/>
      </w:pPr>
      <w:r>
        <w:t>20. Основными задачами центрального аппарата МЧС России являются: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выработка и реализация государственной политики в области гражданской обороны;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организация подготовки и утверждение в установленном порядке проектов нормативных правовых актов в области гражданской обороны;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разработка и представление в Правительство Российской Федерации проекта плана гражданской обороны и защиты населения Российской Федерации, а также предложений о порядке введения в действие плана гражданской обороны и защиты населения Российской Федерации на территории Российской Федерации или в отдельных местностях в полном объеме либо частично;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разработка и реализация плана гражданской обороны МЧС России;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осуществление управления в области гражданской обороны;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осуществление государственного надзора в области гражданской обороны;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осуществление деятельности по организации и ведению гражданской обороны;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обеспечение постоянной готовности сил и средств МЧС России для выполнения задач гражданской обороны;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подготовка руководящего состава и органов управления гражданской обороны, сети наблюдения и лабораторного контроля, аварийно-спасательных формирований, нештатных формирований по выполнению мероприятий по гражданской обороне;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65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организация подготовки сотрудников центрального аппарата МЧС России способам защиты от опасностей, возникающих при военных конфликтах или вследствие этих конфликтов;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66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организация материально-технического обеспечения сил МЧС России при выполнении мероприятий гражданской обороны;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организация финансового и материально-технического обеспечения выполнения мероприятий гражданской обороны;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обеспечение выполнения плана поставок продукции (работ, услуг) для обеспечения выполнения мероприятий по гражданской обороне на расчетный год мобилизационного плана экономики Российской Федерации;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оповещение структурных подразделений центрального аппарата МЧС России, территориальных органов МЧС России и организаций центрального подчинения об опасностях, возникающих при военных конфликтах или вследствие этих конфликтов;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67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эвакуация сотрудников центрального аппарата МЧС России и членов их семей, материальных ценностей, находящихся в распоряжении МЧС России, в безопасные районы;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68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предоставление сотрудникам центрального аппарата МЧС России убежищ, противорадиационных укрытий, укрытий или заглубленных помещений и других сооружений подземного пространства, средств индивидуальной защиты;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69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проведение мероприятий по световой маскировке и другим видам маскировки;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оказание первой помощи сотрудникам центрального аппарата МЧС России, пострадавшим при военных конфликтах или вследствие этих конфликтов;</w:t>
      </w:r>
    </w:p>
    <w:p w:rsidR="00A97ED5" w:rsidRDefault="00A97ED5">
      <w:pPr>
        <w:pStyle w:val="ConsPlusNormal"/>
        <w:jc w:val="both"/>
      </w:pPr>
      <w:r>
        <w:t xml:space="preserve">(в ред. Приказов МЧС России от 31.12.2010 </w:t>
      </w:r>
      <w:hyperlink r:id="rId70" w:tooltip="Приказ МЧС РФ от 31.12.2010 N 714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Ф 10.02.2011 N 19784){КонсультантПлюс}" w:history="1">
        <w:r>
          <w:rPr>
            <w:color w:val="0000FF"/>
          </w:rPr>
          <w:t>N 714</w:t>
        </w:r>
      </w:hyperlink>
      <w:r>
        <w:t xml:space="preserve">, от 26.09.2016 </w:t>
      </w:r>
      <w:hyperlink r:id="rId71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N 519</w:t>
        </w:r>
      </w:hyperlink>
      <w:r>
        <w:t>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организация санитарной обработки сотрудников центрального аппарата МЧС России, обеззараживание зданий и сооружений, специальная обработка техники и территорий;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разработка и осуществление мер, направленных на сохранение объектов, необходимых для устойчивого функционирования органов управления гражданской обороны МЧС России, сети наблюдения и лабораторного контроля и выживания сотрудников центрального аппарата МЧС России в военное время.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 xml:space="preserve">21. Основные функции МЧС России в области гражданской обороны определяются в </w:t>
      </w:r>
      <w:hyperlink r:id="rId72" w:tooltip="Указ Президента РФ от 11.07.2004 N 868 (ред. от 01.07.2021) &quot;Вопросы Министерства Российской Федерации по делам гражданской обороны, чрезвычайным ситуациям и ликвидации последствий стихийных бедствий&quot;{КонсультантПлюс}" w:history="1">
        <w:r>
          <w:rPr>
            <w:color w:val="0000FF"/>
          </w:rPr>
          <w:t>Положении</w:t>
        </w:r>
      </w:hyperlink>
      <w: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утвержденном Указом Президента Российской Федерации от 11 июля 2004 г. N 868.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22. Центральный аппарат МЧС России обладает полномочиями в области гражданской обороны в пределах своей компетенции: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издает нормативные правовые акты и иные документы по вопросам гражданской обороны, осуществляет контроль за их исполнением, а также принимает по указанным вопросам решения, обязательные для исполнения федеральными органами государственной власти, органами государственной власти субъектов Российской Федерации, органами местного самоуправления и организациями;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проводит по согласованию с федеральными органами государственной власти в установленном порядке проверки готовности указанных органов к осуществлению мероприятий по гражданской обороне;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73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осуществляет по согласованию с органами государственной власти субъектов Российской Федерации и органами местного самоуправления проверки готовности указанных органов к осуществлению мероприятий гражданской обороны;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74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организует проведение мероприятий по гражданской обороне, включая подготовку необходимых сил и средств;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осуществляет меры, направленные на сохранение объектов, необходимых для устойчивого функционирования органов управления МЧС России и выживания сотрудников МЧС России в военное время;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создает в МЧС России и поддерживает в состоянии постоянной готовности технические системы управления гражданской обороны, сети наблюдения и лабораторного контроля и системы оповещения об опасностях, возникающих при военных конфликтах или вследствие этих конфликтов;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75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осуществляет руководство созданием и поддержанием запасов материально-технических, продовольственных, медицинских и иных средств, необходимых для выполнения задач гражданской обороны;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осуществляет другие полномочия в области гражданской обороны в порядке, установленном федеральными законами и иными нормативными правовыми актами Российской Федерации.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 xml:space="preserve">23 - 25. Утратили силу. - </w:t>
      </w:r>
      <w:hyperlink r:id="rId76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Приказ</w:t>
        </w:r>
      </w:hyperlink>
      <w:r>
        <w:t xml:space="preserve"> МЧС России от 24.12.2019 N 778.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26. Основными задачами главного управления МЧС России по субъекту Российской Федерации являются: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реализация в пределах своей компетенции государственной политики в области гражданской обороны;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осуществление в пределах своей компетенции управления в области гражданской обороны;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осуществление в установленном порядке надзорных и контрольных функций в области гражданской обороны на территории субъекта Российской Федерации;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осуществление деятельности в пределах своей компетенции по организации и ведению гражданской обороны на территории субъекта Российской Федерации;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разработка и реализация плана гражданской обороны главного управления МЧС России по субъекту Российской Федерации;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обеспечение постоянной готовности сил и средств главного управления МЧС России по субъекту Российской Федерации для выполнения задач гражданской обороны;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подготовка руководящего состава и органов управления гражданской обороны, подготовка сотрудников главного управления МЧС России по субъекту Российской Федерации и подчиненных подразделений &lt;*&gt; способам защиты от опасностей, возникающих при военных конфликтах или вследствие этих конфликтов;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77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&lt;*&gt; Подчиненные подразделения главного управления МЧС России по субъекту Российской Федерации - подразделения ФПС ГПС, ГИМС МЧС России, ВГСЧ, пожарно-спасательные, поисково-спасательные, аварийно-спасательные формирования и иные подразделения и организации МЧС России, непосредственно подчиненные главному управлению МЧС России по субъекту Российской Федерации.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78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ind w:firstLine="540"/>
        <w:jc w:val="both"/>
      </w:pPr>
    </w:p>
    <w:p w:rsidR="00A97ED5" w:rsidRDefault="00A97ED5">
      <w:pPr>
        <w:pStyle w:val="ConsPlusNormal"/>
        <w:ind w:firstLine="540"/>
        <w:jc w:val="both"/>
      </w:pPr>
      <w:r>
        <w:t>организация материально-технического обеспечения сил главного управления МЧС России по субъекту Российской Федерации при выполнении мероприятий гражданской обороны;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79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организация финансового и материально-технического обеспечения выполнения мероприятий гражданской обороны, проводимых главным управлением МЧС России по субъекту Российской Федерации;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80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оповещение руководящего состава и сотрудников главного управления МЧС России по субъекту Российской Федерации и подчиненных подразделений об опасностях, возникающих при военных конфликтах или вследствие этих конфликтов;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81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эвакуация сотрудников главного управления МЧС России по субъекту Российской Федерации и членов их семей, материальных ценностей, находящихся в распоряжении главного управления МЧС России по субъекту Российской Федерации, в безопасные районы;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82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предоставление сотрудникам главного управления МЧС России по субъекту Российской Федерации и подчиненных подразделений убежищ, противорадиационных укрытий, укрытий или заглубленных помещений и других сооружений подземного пространства, средств индивидуальной защиты;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83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проведение мероприятий по световой маскировке и другим видам маскировки на объектах, подведомственных главному управлению МЧС России по субъекту Российской Федерации;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организация оказания первой медицинской помощи сотрудникам главного управления МЧС России по субъекту Российской Федерации и подчиненных подразделений, пострадавшим при военных конфликтах или вследствие этих конфликтов;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84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организация санитарной обработки сотрудников главного управления МЧС России по субъекту Российской Федерации и подчиненных подразделений, обеззараживание зданий и сооружений, специальная обработка техники и территорий;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разработка и осуществление мер, направленных на сохранение объектов, необходимых для устойчивого функционирования органов управления, сети наблюдения и лабораторного контроля и выживания сотрудников главного управления МЧС России по субъекту Российской Федерации и подчиненных подразделений в военное время.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 xml:space="preserve">27. Основные функции главного управления МЧС России по субъекту Российской Федерации в области гражданской обороны определяются в </w:t>
      </w:r>
      <w:hyperlink r:id="rId85" w:tooltip="Приказ МЧС России от 06.08.2004 N 372 (ред. от 25.03.2019) &quot;Об утверждении Положения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 - органе,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&quot; (Зарегистрировано в Минюсте России 13.08.2004 N 5977)------------ Утратил силу или отменен{КонсультантПлюс}" w:history="1">
        <w:r>
          <w:rPr>
            <w:color w:val="0000FF"/>
          </w:rPr>
          <w:t>Положении</w:t>
        </w:r>
      </w:hyperlink>
      <w:r>
        <w:t xml:space="preserve">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 - органе,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Федерации, утвержденном Приказом МЧС России от 06.08.2004 N 372 (зарегистрирован Минюстом России, регистрационный N 5977 от 13.08.2004) с изменениями, внесенными Приказами МЧС России от 24.10.2006 N 604 (зарегистрирован Минюстом России, регистрационный N 8518 от 22.11.2006), от 02.07.2007 N 370 (зарегистрирован Минюстом России, регистрационный N 9855 от 17.07.2007), от 06.08.2007 N 417 (зарегистрирован Минюстом России, регистрационный N 10109 от 06.09.2007) и от 08.09.2008 N 528 (зарегистрирован Минюстом России, регистрационный N 12324 от 24.09.2008).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28. Главное управление МЧС России по субъекту Российской Федерации в области гражданской обороны в пределах своей компетенции: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осуществляет подготовку проектов правовых актов и иных документов по вопросам гражданской обороны, осуществляет контроль за их исполнением;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осуществляет по согласованию с органами государственной власти субъекта Российской Федерации и органами местного самоуправления проверки готовности указанных органов к осуществлению мероприятий гражданской обороны;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86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осуществляет в установленном порядке государственный надзор и контроль за соблюдением соответствующих требований в области гражданской обороны органами местного самоуправления, организациями, а также должностными лицами, гражданами Российской Федерации, иностранными гражданами и лицами без гражданства;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привлекает на договорной основе специалистов для проведения исследований и подготовки заключений по вопросам гражданской обороны;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организует проведение мероприятий гражданской обороны, включая подготовку необходимых сил и средств;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осуществляет меры, направленные на сохранение объектов, необходимых для устойчивого функционирования органов управления главного управления МЧС России по субъекту Российской Федерации и выживания сотрудников главного управления МЧС России по субъекту Российской Федерации и подчиненных подразделений в военное время;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создает и поддерживает в состоянии постоянной готовности технические системы управления гражданской обороны и системы оповещения сотрудников главного управления МЧС России по субъекту Российской Федерации об опасностях, возникающих при военных конфликтах или вследствие этих конфликтов;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87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осуществляет руководство созданием и поддержанием запасов материально-технических, продовольственных, медицинских и иных средств необходимых для выполнения задач гражданской обороны;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осуществляет другие полномочия в области гражданской обороны в порядке, установленном федеральными законами и иными нормативными правовыми актами Российской Федерации.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29. Основными задачами организации МЧС России являются: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обеспечение постоянной готовности сил и средств гражданской обороны организации;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подготовка сотрудников организации в области гражданской обороны;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88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оповещение руководящего состава и сотрудников организации об опасностях, возникающих при военных конфликтах или вследствие этих конфликтов;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89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эвакуация сотрудников организации МЧС России и членов их семей, материальных ценностей, находящихся в распоряжении организации, в безопасные районы;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90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предоставление сотрудникам организации защитных сооружений гражданской обороны и средств индивидуальной защиты;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проведение мероприятий по световой маскировке и другим видам маскировки;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оказание первой медицинской помощи сотрудникам организации, пострадавшим при военных конфликтах или вследствие этих конфликтов;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91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организация и проведение санитарной обработки сотрудников организации, обеззараживание зданий и сооружений, специальной обработки техники;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разработка и осуществление мер, направленных на сохранение объектов, необходимых для устойчивого функционирования и выживания сотрудников организации в военное время.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30. Организация МЧС России в соответствии с возложенными на нее задачами в области гражданской обороны осуществляет следующие основные функции: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разрабатывает план гражданской обороны организации;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реализует комплексный план основных мероприятий МЧС России;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проводит мероприятия по поддержанию своего устойчивого функционирования в военное время;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осуществляет пропаганду в области гражданской обороны;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обеспечивает постоянную готовность пунктов управления, систем связи и оповещения;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обеспечивает постоянную готовность к использованию защитных сооружений гражданской обороны и (или) заглубленных помещений и других сооружений подземного пространства;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92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осуществляет накопление средств индивидуальной защиты, приборов радиационной и химической разведки и дозиметрического контроля, организует их хранение и содержание;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осуществляет планирование эвакуационных мероприятий;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осуществляет сбор и обработку информации в области гражданской обороны;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организует предупреждение и тушение пожаров на подведомственных объектах, возникших при военных конфликтах или вследствие этих конфликтов;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93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создает и содержит в целях гражданской обороны запасы материально-технических, продовольственных, медицинских и иных средств;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создает силы гражданской обороны в порядке, установленном законодательством Российской Федерации.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31. Организация МЧС России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планирует и организует проведение мероприятий по гражданской обороне;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проводит мероприятия по поддержанию своего устойчивого функционирования в военное время;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осуществляет подготовку своих сотрудников в области гражданской обороны;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94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создает и поддерживает в состоянии постоянной готовности к использованию системы оповещения руководящего состава и сотрудников организации.</w:t>
      </w:r>
    </w:p>
    <w:p w:rsidR="00A97ED5" w:rsidRDefault="00A97ED5">
      <w:pPr>
        <w:pStyle w:val="ConsPlusNormal"/>
        <w:ind w:firstLine="540"/>
        <w:jc w:val="both"/>
      </w:pPr>
    </w:p>
    <w:p w:rsidR="00A97ED5" w:rsidRDefault="00A97ED5">
      <w:pPr>
        <w:pStyle w:val="ConsPlusTitle"/>
        <w:jc w:val="center"/>
        <w:outlineLvl w:val="1"/>
      </w:pPr>
      <w:r>
        <w:t>III. Основные мероприятия центрального аппарата,</w:t>
      </w:r>
    </w:p>
    <w:p w:rsidR="00A97ED5" w:rsidRDefault="00A97ED5">
      <w:pPr>
        <w:pStyle w:val="ConsPlusTitle"/>
        <w:jc w:val="center"/>
      </w:pPr>
      <w:r>
        <w:t>территориальных органов и организаций МЧС России</w:t>
      </w:r>
    </w:p>
    <w:p w:rsidR="00A97ED5" w:rsidRDefault="00A97ED5">
      <w:pPr>
        <w:pStyle w:val="ConsPlusTitle"/>
        <w:jc w:val="center"/>
      </w:pPr>
      <w:r>
        <w:t>по гражданской обороне</w:t>
      </w:r>
    </w:p>
    <w:p w:rsidR="00A97ED5" w:rsidRDefault="00A97ED5">
      <w:pPr>
        <w:pStyle w:val="ConsPlusNormal"/>
        <w:ind w:firstLine="540"/>
        <w:jc w:val="both"/>
      </w:pPr>
    </w:p>
    <w:p w:rsidR="00A97ED5" w:rsidRDefault="00A97ED5">
      <w:pPr>
        <w:pStyle w:val="ConsPlusNormal"/>
        <w:ind w:firstLine="540"/>
        <w:jc w:val="both"/>
      </w:pPr>
      <w:r>
        <w:t>32. Основные мероприятия центрального аппарата МЧС России по гражданской обороне: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организация управления гражданской обороной в системе МЧС России;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планирование и осуществление подготовки должностных лиц и сотрудников центрального аппарата МЧС России в области гражданской обороны, проведение учений и тренировок;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95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координация деятельности территориальных органов МЧС России по вопросам связи, оповещения и информационного взаимодействия при ведении гражданской обороны;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руководство организацией всех видов связи и оповещения гражданской обороны системы МЧС России в мирное и военное время;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информирование сотрудников центрального аппарата МЧС России об опасностях, возникающих при военных конфликтах или вследствие этих конфликтов, при возникновении чрезвычайных ситуаций природного и техногенного характера, а также о приемах и способах защиты;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96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организация планирования, подготовки и проведения эвакуации сотрудников центрального аппарата МЧС России и членов их семей;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97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подготовка районов размещения сотрудников центрального аппарата МЧС России и членов их семей, материальных ценностей, подлежащих эвакуации;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98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создание эвакуационных органов и организация их деятельности;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строительство,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99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обеспечение укрытия сотрудников центрального аппарата МЧС России в защитных сооружениях гражданской обороны или в заглубленных помещениях и других сооружениях подземного пространства;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100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накопление, хранение, освежение и использование по предназначению средств индивидуальной защиты;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обеспечение выдачи сотрудникам центрального аппарата МЧС России средств индивидуальной защиты;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101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организация мероприятий по осуществлению световой и других видов маскировки на подведомственных объектах МЧС России;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организация создания, оснащения и подготовки сил и средств МЧС России для выполнения мероприятий гражданской обороны;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организация создания и поддержание в постоянной готовности к использованию запасов материально-технических, продовольственных, медицинских и иных средств в целях гражданской обороны;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организация взаимодействия сил МЧС России 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в военное время;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осуществление эвакуации пострадавших сотрудников центрального аппарата МЧС России в лечебные учреждения;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предоставление сотрудникам центрального аппарата МЧС России информационно-психологической поддержки;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организация создания необходимых противопожарных сил, их оснащение материально-техническими средствами и подготовка в области гражданской обороны;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организация тушения пожаров в районах проведения аварийно-спасательных и других неотложных работ в военное время;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организация создания учреждений сети наблюдения и лабораторного контроля;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102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организация проведения санитарной обработки сотрудников центрального аппарата МЧС России, обеззараживания зданий и сооружений, а также специальной обработки техники и территорий;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103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организация охраны объектов МЧС России;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создание и организация работы в мирное и военное время комиссий по вопросам повышения устойчивости функционирования объектов МЧС России;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разработка и реализация в мирное и военное время инженерно-технических мероприятий гражданской обороны;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планирование, подготовка и организация проведения аварийно-спасательных и других неотложных работ на объектах МЧС России, продолжающих функционирование в военное время;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организация оснащения современными техническими средствами сил МЧС России для выполнения мероприятий гражданской обороны.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 xml:space="preserve">33. Утратил силу. - </w:t>
      </w:r>
      <w:hyperlink r:id="rId104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Приказ</w:t>
        </w:r>
      </w:hyperlink>
      <w:r>
        <w:t xml:space="preserve"> МЧС России от 24.12.2019 N 778.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34. Основные мероприятия главного управления МЧС России по субъекту Российской Федерации по гражданской обороне: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управление мероприятиями гражданской обороны, проводимыми в главном управлении МЧС по субъекту Российской Федерации и подчиненных подразделениях;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планирование и осуществление подготовки сотрудников главного управления МЧС России по субъекту Российской Федерации и подчиненных подразделений в области гражданской обороны, проведение учений и тренировок;</w:t>
      </w:r>
    </w:p>
    <w:p w:rsidR="00A97ED5" w:rsidRDefault="00A97ED5">
      <w:pPr>
        <w:pStyle w:val="ConsPlusNormal"/>
        <w:jc w:val="both"/>
      </w:pPr>
      <w:r>
        <w:t xml:space="preserve">(в ред. Приказов МЧС России от 26.09.2016 </w:t>
      </w:r>
      <w:hyperlink r:id="rId105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N 519</w:t>
        </w:r>
      </w:hyperlink>
      <w:r>
        <w:t xml:space="preserve">, от 24.12.2019 </w:t>
      </w:r>
      <w:hyperlink r:id="rId106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N 778</w:t>
        </w:r>
      </w:hyperlink>
      <w:r>
        <w:t>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оповещение руководящего состава и сотрудников главного управления МЧС России по субъекту Российской Федерации и подчиненных подразделений;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поддержание в состоянии постоянной готовности технических средств оповещения МЧС России;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107" w:tooltip="Приказ МЧС РФ от 31.12.2010 N 714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Ф 10.02.2011 N 1978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31.12.2010 N 714)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организация создания учреждений сети наблюдения и лабораторного контроля;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108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информирование сотрудников главного управления МЧС России по субъекту Российской Федерации и подчиненных подразделений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109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обеспечение укрытия сотрудников главного управления МЧС России по субъекту Российской Федерации и подчиненных подразделений в защитных сооружениях гражданской обороны или в заглубленных помещениях и других сооружениях подземного пространства;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110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накопление, хранение, освежение и использование по предназначению средств индивидуальной защиты;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обеспечение выдачи сотрудникам главного управления МЧС России по субъекту Российской Федерации и подчиненных подразделений средств индивидуальной защиты;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111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организация проведения мероприятий по осуществлению световой и других видов маскировки на подведомственных объектах;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создание, оснащение и подготовка сил и средств главного управления МЧС России по субъекту Российской Федерации для выполнения мероприятий гражданской обороны;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создание и поддержание в постоянной готовности к использованию запасов материально-технических, продовольственных, медицинских и иных средств в целях гражданской обороны;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осуществление эвакуации пострадавших сотрудников главного управления МЧС России по субъекту Российской Федерации и подчиненных подразделений в лечебные учреждения;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предоставление сотрудникам главного управления МЧС России по субъекту Российской Федерации и подчиненных подразделений информационно-психологической поддержки;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создание противопожарных сил, их оснащение материально-техническими средствами и подготовка в области гражданской обороны;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организация тушения пожаров в районах проведения аварийно-спасательных и других неотложных работ в военное время;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организация и ведение радиационной, химической разведки на объектах и территориях, подведомственных главному управлению МЧС России по субъекту Российской Федерации;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организация проведения санитарной обработки сотрудников главного управления МЧС России по субъекту Российской Федерации и подчиненных подразделений, обеззараживания зданий и сооружений, а также специальной обработки техники и территорий;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112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организация охраны объектов, подведомственных главному управлению МЧС России по субъекту Российской Федерации;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планирование, подготовка и проведение аварийно-спасательных и других неотложных работ на объектах, подведомственных главному управлению МЧС России по субъекту Российской Федерации, продолжающих работу в военное время;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оснащение современными техническими средствами сил главного управления МЧС России по субъекту Российской Федерации для выполнения мероприятий гражданской обороны;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определение порядка управления, организации взаимодействия и всестороннего обеспечения действий привлекаемых сил и средств при выполнении мероприятий гражданской обороны;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планирование, подготовка и проведение эвакуации сотрудников главного управления МЧС России по субъекту Российской Федерации, членов их семей и подчиненных подразделений;</w:t>
      </w:r>
    </w:p>
    <w:p w:rsidR="00A97ED5" w:rsidRDefault="00A97ED5">
      <w:pPr>
        <w:pStyle w:val="ConsPlusNormal"/>
        <w:jc w:val="both"/>
      </w:pPr>
      <w:r>
        <w:t xml:space="preserve">(абзац введен </w:t>
      </w:r>
      <w:hyperlink r:id="rId113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Приказом</w:t>
        </w:r>
      </w:hyperlink>
      <w:r>
        <w:t xml:space="preserve"> МЧС России от 24.12.2019 N 778)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подготовка районов размещения сотрудников главного управления МЧС России по субъекту Российской Федерации, членов их семей и материальных ценностей, подлежащих эвакуации;</w:t>
      </w:r>
    </w:p>
    <w:p w:rsidR="00A97ED5" w:rsidRDefault="00A97ED5">
      <w:pPr>
        <w:pStyle w:val="ConsPlusNormal"/>
        <w:jc w:val="both"/>
      </w:pPr>
      <w:r>
        <w:t xml:space="preserve">(абзац введен </w:t>
      </w:r>
      <w:hyperlink r:id="rId114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Приказом</w:t>
        </w:r>
      </w:hyperlink>
      <w:r>
        <w:t xml:space="preserve"> МЧС России от 24.12.2019 N 778)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создание и организация деятельности эвакуационных органов, а также подготовка их личного состава;</w:t>
      </w:r>
    </w:p>
    <w:p w:rsidR="00A97ED5" w:rsidRDefault="00A97ED5">
      <w:pPr>
        <w:pStyle w:val="ConsPlusNormal"/>
        <w:jc w:val="both"/>
      </w:pPr>
      <w:r>
        <w:t xml:space="preserve">(абзац введен </w:t>
      </w:r>
      <w:hyperlink r:id="rId115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Приказом</w:t>
        </w:r>
      </w:hyperlink>
      <w:r>
        <w:t xml:space="preserve"> МЧС России от 24.12.2019 N 778)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сохранение и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систем, предназначенных для защиты сотрудников главного управления МЧС России по субъекту Российской Федерации и подчиненных подразделений;</w:t>
      </w:r>
    </w:p>
    <w:p w:rsidR="00A97ED5" w:rsidRDefault="00A97ED5">
      <w:pPr>
        <w:pStyle w:val="ConsPlusNormal"/>
        <w:jc w:val="both"/>
      </w:pPr>
      <w:r>
        <w:t xml:space="preserve">(абзац введен </w:t>
      </w:r>
      <w:hyperlink r:id="rId116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Приказом</w:t>
        </w:r>
      </w:hyperlink>
      <w:r>
        <w:t xml:space="preserve"> МЧС России от 24.12.2019 N 778)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организация взаимодействия сил главного управления МЧС России по субъекту Российской Федерации 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в военное время;</w:t>
      </w:r>
    </w:p>
    <w:p w:rsidR="00A97ED5" w:rsidRDefault="00A97ED5">
      <w:pPr>
        <w:pStyle w:val="ConsPlusNormal"/>
        <w:jc w:val="both"/>
      </w:pPr>
      <w:r>
        <w:t xml:space="preserve">(абзац введен </w:t>
      </w:r>
      <w:hyperlink r:id="rId117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Приказом</w:t>
        </w:r>
      </w:hyperlink>
      <w:r>
        <w:t xml:space="preserve"> МЧС России от 24.12.2019 N 778)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разработка и реализация в мирное и военное время инженерно-технических мероприятий гражданской обороны.</w:t>
      </w:r>
    </w:p>
    <w:p w:rsidR="00A97ED5" w:rsidRDefault="00A97ED5">
      <w:pPr>
        <w:pStyle w:val="ConsPlusNormal"/>
        <w:jc w:val="both"/>
      </w:pPr>
      <w:r>
        <w:t xml:space="preserve">(абзац введен </w:t>
      </w:r>
      <w:hyperlink r:id="rId118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Приказом</w:t>
        </w:r>
      </w:hyperlink>
      <w:r>
        <w:t xml:space="preserve"> МЧС России от 24.12.2019 N 778)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35. Основные мероприятия организации МЧС России по гражданской обороне: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планирование и осуществление подготовки сотрудников организации в области гражданской обороны, проведение учений и тренировок;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119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создание в организации и поддержание в рабочем состоянии учебной материально-технической базы для подготовки сотрудников организации в области гражданской обороны;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пропаганда знаний в области гражданской обороны;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оповещение руководящего состава и сотрудников организации;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120" w:tooltip="Приказ МЧС РФ от 31.12.2010 N 714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Ф 10.02.2011 N 1978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31.12.2010 N 714)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поддержание в постоянной готовности элементов системы централизованного оповещения МЧС России;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сбор и обмен информацией в области гражданской обороны;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организация планирования, подготовки и проведения эвакуации сотрудников организации и членов их семей, материальных ценностей в безопасные районы;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121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подготовка районов размещения сотрудников организации и членов их семей, материальных ценностей, подлежащих эвакуации;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122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создание и организация деятельности эвакуационных органов организации, а также подготовка их личного состава;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сохранение и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систем, находящихся в ведении организации;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123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обеспечение укрытия сотрудников организации в защитных сооружениях гражданской обороны или в заглубленных помещениях и других сооружениях подземного пространства;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124" w:tooltip="Приказ МЧС России от 24.12.2019 N 778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31.01.2020 N 57398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обеспечение сотрудников организации средствами индивидуальной и коллективной защиты;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проведение мероприятий по осуществлению световой и других видов маскировки;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создание, оснащение и подготовка сил и средств организации для выполнения мероприятий гражданской обороны;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создание и поддержание в постоянной готовности к использованию запасов материально-технических, продовольственных, медицинских и иных средств в целях гражданской обороны;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организация взаимодействия сил гражданской обороны организации с силами МЧС России, органов государственной власти субъекта Российской Федерации и органов местного самоуправления, а также со специальными формированиями, создаваемыми в военное время;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осуществление эвакуации пострадавших сотрудников организации в лечебные учреждения;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предоставление сотрудникам организации информационно-психологической поддержки;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тушение пожаров, возникших при военных конфликтах или вследствие этих конфликтов на объектах организации;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125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проведение санитарной обработки сотрудников организации, обеззараживания зданий и сооружений, а также специальной обработки техники и территорий;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126" w:tooltip="Приказ МЧС России от 26.09.2016 N 519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оссии 18.10.2016 N 4407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организация охраны объектов организации;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создание и оснащение современными техническими средствами сил гражданской обороны организации.</w:t>
      </w:r>
    </w:p>
    <w:p w:rsidR="00A97ED5" w:rsidRDefault="00A97ED5">
      <w:pPr>
        <w:pStyle w:val="ConsPlusNormal"/>
        <w:ind w:firstLine="540"/>
        <w:jc w:val="both"/>
      </w:pPr>
    </w:p>
    <w:p w:rsidR="00A97ED5" w:rsidRDefault="00A97ED5">
      <w:pPr>
        <w:pStyle w:val="ConsPlusTitle"/>
        <w:jc w:val="center"/>
        <w:outlineLvl w:val="1"/>
      </w:pPr>
      <w:r>
        <w:t>IV. Заключительные положения</w:t>
      </w:r>
    </w:p>
    <w:p w:rsidR="00A97ED5" w:rsidRDefault="00A97ED5">
      <w:pPr>
        <w:pStyle w:val="ConsPlusNormal"/>
        <w:jc w:val="center"/>
      </w:pPr>
    </w:p>
    <w:p w:rsidR="00A97ED5" w:rsidRDefault="00A97ED5">
      <w:pPr>
        <w:pStyle w:val="ConsPlusNormal"/>
        <w:ind w:firstLine="540"/>
        <w:jc w:val="both"/>
      </w:pPr>
      <w:r>
        <w:t>36. Финансирование мероприятий гражданской обороны в системе МЧС России осуществляется за счет средств федерального бюджета.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37. Определение потребности в бюджетных ассигнованиях на финансирование мероприятий гражданской обороны в системе МЧС России проводится соответствующими довольствующими структурными подразделениями центрального аппарата МЧС России, которые: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организуют разработку предложений по объемам финансирования мероприятий гражданской обороны системы МЧС России на очередной финансовый год, а также готовят соответствующие материалы и документы, необходимые для обоснования бюджетной заявки и ее защиты в уполномоченных органах государственной власти;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обеспечивают в установленном порядке своевременное получение и использование бюджетных средств учреждениями МЧС России в соответствии с утвержденной бюджетной росписью;</w:t>
      </w:r>
    </w:p>
    <w:p w:rsidR="00A97ED5" w:rsidRDefault="00A97ED5">
      <w:pPr>
        <w:pStyle w:val="ConsPlusNormal"/>
        <w:jc w:val="both"/>
      </w:pPr>
      <w:r>
        <w:t xml:space="preserve">(в ред. </w:t>
      </w:r>
      <w:hyperlink r:id="rId127" w:tooltip="Приказ МЧС РФ от 31.12.2010 N 714 &quot;О внесении изменений в Полож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17.12.2008 N 783&quot; (Зарегистрировано в Минюсте РФ 10.02.2011 N 19784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31.12.2010 N 714)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организуют контроль за эффективным использованием выделенных бюджетных средств;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разрабатывают и представляют в установленном порядке в федеральные органы исполнительной власти предложения в проекты прогнозов социально-экономического развития и совершенствования гражданской обороны в Российской Федерации;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разрабатывают в пределах своей компетенции предложения по формированию и реализации единой государственной политики в области гражданской обороны в Российской Федерации.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38. В целях проверки установленных требований в области гражданской обороны, а также реальности выполнения планов гражданской обороны, готовности органов управления гражданской обороны, должностных лиц, сил и средств гражданской обороны, организуется государственный надзор и ведомственный контроль в области гражданской обороны.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 xml:space="preserve">Государственный надзор в области гражданской обороны осуществляют структурные подразделения центрального аппарата и территориальных органов МЧС России, уполномоченные на решение задач в области гражданской обороны в соответствии с </w:t>
      </w:r>
      <w:hyperlink r:id="rId128" w:tooltip="Постановление Правительства РФ от 21.05.2007 N 305 (ред. от 22.07.2017) &quot;Об утверждении Положения о государственном надзоре в области гражданской обороны&quot; (с изм. и доп., вступ. в силу с 01.01.2018)------------ Утратил силу или отменен{КонсультантПлюс}" w:history="1">
        <w:r>
          <w:rPr>
            <w:color w:val="0000FF"/>
          </w:rPr>
          <w:t>Положением</w:t>
        </w:r>
      </w:hyperlink>
      <w:r>
        <w:t xml:space="preserve"> о государственном надзоре в области гражданской обороны, утвержденным Постановлением Правительства Российской Федерации от 21 мая 2007 г. N 305 (Собрание законодательства Российской Федерации, 2007, N 22, ст. 2641).</w:t>
      </w:r>
    </w:p>
    <w:p w:rsidR="00A97ED5" w:rsidRDefault="00A97ED5">
      <w:pPr>
        <w:pStyle w:val="ConsPlusNormal"/>
        <w:spacing w:before="200"/>
        <w:ind w:firstLine="540"/>
        <w:jc w:val="both"/>
      </w:pPr>
      <w:r>
        <w:t>Ведомственный контроль в области гражданской обороны осуществляют структурные подразделения центрального аппарата и территориальных органов МЧС России, уполномоченные на решение задач в области гражданской обороны в соответствии с комплексным планом основных мероприятий МЧС России.</w:t>
      </w:r>
    </w:p>
    <w:p w:rsidR="00A97ED5" w:rsidRDefault="00A97ED5">
      <w:pPr>
        <w:pStyle w:val="ConsPlusNormal"/>
        <w:ind w:firstLine="540"/>
        <w:jc w:val="both"/>
      </w:pPr>
    </w:p>
    <w:p w:rsidR="00A97ED5" w:rsidRDefault="00A97ED5">
      <w:pPr>
        <w:pStyle w:val="ConsPlusNormal"/>
        <w:ind w:firstLine="540"/>
        <w:jc w:val="both"/>
      </w:pPr>
    </w:p>
    <w:p w:rsidR="00A97ED5" w:rsidRDefault="00A97E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97ED5">
      <w:headerReference w:type="even" r:id="rId129"/>
      <w:headerReference w:type="default" r:id="rId130"/>
      <w:footerReference w:type="even" r:id="rId131"/>
      <w:footerReference w:type="default" r:id="rId132"/>
      <w:headerReference w:type="first" r:id="rId133"/>
      <w:footerReference w:type="first" r:id="rId13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ED5" w:rsidRDefault="00A97ED5">
      <w:pPr>
        <w:spacing w:after="0" w:line="240" w:lineRule="auto"/>
      </w:pPr>
      <w:r>
        <w:separator/>
      </w:r>
    </w:p>
  </w:endnote>
  <w:endnote w:type="continuationSeparator" w:id="0">
    <w:p w:rsidR="00A97ED5" w:rsidRDefault="00A9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924" w:rsidRDefault="00F649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ED5" w:rsidRDefault="00A97ED5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924" w:rsidRDefault="00F649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ED5" w:rsidRDefault="00A97ED5">
      <w:pPr>
        <w:spacing w:after="0" w:line="240" w:lineRule="auto"/>
      </w:pPr>
      <w:r>
        <w:separator/>
      </w:r>
    </w:p>
  </w:footnote>
  <w:footnote w:type="continuationSeparator" w:id="0">
    <w:p w:rsidR="00A97ED5" w:rsidRDefault="00A97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924" w:rsidRDefault="00F649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ED5" w:rsidRDefault="00A97ED5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924" w:rsidRDefault="00F649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24"/>
    <w:rsid w:val="009A3B03"/>
    <w:rsid w:val="00A97ED5"/>
    <w:rsid w:val="00F6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E6F105-F820-4F75-9F48-B4E35961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649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6492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649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649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9387A9C3EBC751CAA83E2E91CDBAD3DEBD238CB78F6BC4BF455E7C66600CF1E6327B201BB6FAE13B33ABF3E64C3D38CF9E3601E4558C4E5y41EJ" TargetMode="External"/><Relationship Id="rId117" Type="http://schemas.openxmlformats.org/officeDocument/2006/relationships/hyperlink" Target="consultantplus://offline/ref=B9387A9C3EBC751CAA83E2E91CDBAD3DEAD63ACF78F1BC4BF455E7C66600CF1E6327B201BB6FAE14B73ABF3E64C3D38CF9E3601E4558C4E5y41EJ" TargetMode="External"/><Relationship Id="rId21" Type="http://schemas.openxmlformats.org/officeDocument/2006/relationships/hyperlink" Target="consultantplus://offline/ref=B9387A9C3EBC751CAA83E2E91CDBAD3DEBD238CB78F6BC4BF455E7C66600CF1E6327B201BB6FAE10BA3ABF3E64C3D38CF9E3601E4558C4E5y41EJ" TargetMode="External"/><Relationship Id="rId42" Type="http://schemas.openxmlformats.org/officeDocument/2006/relationships/hyperlink" Target="consultantplus://offline/ref=B9387A9C3EBC751CAA83E2E91CDBAD3DEBD238CB78F6BC4BF455E7C66600CF1E6327B201BB6FAE12B03ABF3E64C3D38CF9E3601E4558C4E5y41EJ" TargetMode="External"/><Relationship Id="rId47" Type="http://schemas.openxmlformats.org/officeDocument/2006/relationships/hyperlink" Target="consultantplus://offline/ref=B9387A9C3EBC751CAA83E2E91CDBAD3DEBD238CB78F6BC4BF455E7C66600CF1E6327B201BB6FAE12B63ABF3E64C3D38CF9E3601E4558C4E5y41EJ" TargetMode="External"/><Relationship Id="rId63" Type="http://schemas.openxmlformats.org/officeDocument/2006/relationships/hyperlink" Target="consultantplus://offline/ref=B9387A9C3EBC751CAA83E2E91CDBAD3DE8D33ECC70FBBC4BF455E7C66600CF1E6327B201BB6FAE12B03ABF3E64C3D38CF9E3601E4558C4E5y41EJ" TargetMode="External"/><Relationship Id="rId68" Type="http://schemas.openxmlformats.org/officeDocument/2006/relationships/hyperlink" Target="consultantplus://offline/ref=B9387A9C3EBC751CAA83E2E91CDBAD3DEAD63ACF78F1BC4BF455E7C66600CF1E6327B201BB6FAE13B13ABF3E64C3D38CF9E3601E4558C4E5y41EJ" TargetMode="External"/><Relationship Id="rId84" Type="http://schemas.openxmlformats.org/officeDocument/2006/relationships/hyperlink" Target="consultantplus://offline/ref=B9387A9C3EBC751CAA83E2E91CDBAD3DEBD238CB78F6BC4BF455E7C66600CF1E6327B201BB6FAE10B23ABF3E64C3D38CF9E3601E4558C4E5y41EJ" TargetMode="External"/><Relationship Id="rId89" Type="http://schemas.openxmlformats.org/officeDocument/2006/relationships/hyperlink" Target="consultantplus://offline/ref=B9387A9C3EBC751CAA83E2E91CDBAD3DEBD238CB78F6BC4BF455E7C66600CF1E6327B201BB6FAE10B23ABF3E64C3D38CF9E3601E4558C4E5y41EJ" TargetMode="External"/><Relationship Id="rId112" Type="http://schemas.openxmlformats.org/officeDocument/2006/relationships/hyperlink" Target="consultantplus://offline/ref=B9387A9C3EBC751CAA83E2E91CDBAD3DEBD238CB78F6BC4BF455E7C66600CF1E6327B201BB6FAE15BB3ABF3E64C3D38CF9E3601E4558C4E5y41EJ" TargetMode="External"/><Relationship Id="rId133" Type="http://schemas.openxmlformats.org/officeDocument/2006/relationships/header" Target="header3.xml"/><Relationship Id="rId16" Type="http://schemas.openxmlformats.org/officeDocument/2006/relationships/hyperlink" Target="consultantplus://offline/ref=B9387A9C3EBC751CAA83E2E91CDBAD3DEBD238CB78F6BC4BF455E7C66600CF1E6327B201BB6FAE10B73ABF3E64C3D38CF9E3601E4558C4E5y41EJ" TargetMode="External"/><Relationship Id="rId107" Type="http://schemas.openxmlformats.org/officeDocument/2006/relationships/hyperlink" Target="consultantplus://offline/ref=B9387A9C3EBC751CAA83E2E91CDBAD3DE8D33ECC70FBBC4BF455E7C66600CF1E6327B201BB6FAE12B53ABF3E64C3D38CF9E3601E4558C4E5y41EJ" TargetMode="External"/><Relationship Id="rId11" Type="http://schemas.openxmlformats.org/officeDocument/2006/relationships/hyperlink" Target="consultantplus://offline/ref=B9387A9C3EBC751CAA83E2E91CDBAD3DEBD238CB78F6BC4BF455E7C66600CF1E6327B201BB6FAE11BB3ABF3E64C3D38CF9E3601E4558C4E5y41EJ" TargetMode="External"/><Relationship Id="rId32" Type="http://schemas.openxmlformats.org/officeDocument/2006/relationships/hyperlink" Target="consultantplus://offline/ref=B9387A9C3EBC751CAA83E2E91CDBAD3DE8D33ECC70FBBC4BF455E7C66600CF1E6327B201BB6FAE10B23ABF3E64C3D38CF9E3601E4558C4E5y41EJ" TargetMode="External"/><Relationship Id="rId37" Type="http://schemas.openxmlformats.org/officeDocument/2006/relationships/hyperlink" Target="consultantplus://offline/ref=B9387A9C3EBC751CAA83E2E91CDBAD3DE8D33ECC70FBBC4BF455E7C66600CF1E6327B201BB6FAE10B23ABF3E64C3D38CF9E3601E4558C4E5y41EJ" TargetMode="External"/><Relationship Id="rId53" Type="http://schemas.openxmlformats.org/officeDocument/2006/relationships/hyperlink" Target="consultantplus://offline/ref=B9387A9C3EBC751CAA83E2E91CDBAD3DEBD238CB78F6BC4BF455E7C66600CF1E6327B201BB6FAE10B23ABF3E64C3D38CF9E3601E4558C4E5y41EJ" TargetMode="External"/><Relationship Id="rId58" Type="http://schemas.openxmlformats.org/officeDocument/2006/relationships/hyperlink" Target="consultantplus://offline/ref=B9387A9C3EBC751CAA83E2E91CDBAD3DE8D33ECC70FBBC4BF455E7C66600CF1E6327B201BB6FAE10B23ABF3E64C3D38CF9E3601E4558C4E5y41EJ" TargetMode="External"/><Relationship Id="rId74" Type="http://schemas.openxmlformats.org/officeDocument/2006/relationships/hyperlink" Target="consultantplus://offline/ref=B9387A9C3EBC751CAA83E2E91CDBAD3DEAD63ACF78F1BC4BF455E7C66600CF1E6327B201BB6FAE13B43ABF3E64C3D38CF9E3601E4558C4E5y41EJ" TargetMode="External"/><Relationship Id="rId79" Type="http://schemas.openxmlformats.org/officeDocument/2006/relationships/hyperlink" Target="consultantplus://offline/ref=B9387A9C3EBC751CAA83E2E91CDBAD3DEAD63ACF78F1BC4BF455E7C66600CF1E6327B201BB6FAE13BB3ABF3E64C3D38CF9E3601E4558C4E5y41EJ" TargetMode="External"/><Relationship Id="rId102" Type="http://schemas.openxmlformats.org/officeDocument/2006/relationships/hyperlink" Target="consultantplus://offline/ref=B9387A9C3EBC751CAA83E2E91CDBAD3DEAD63ACF78F1BC4BF455E7C66600CF1E6327B201BB6FAE15B03ABF3E64C3D38CF9E3601E4558C4E5y41EJ" TargetMode="External"/><Relationship Id="rId123" Type="http://schemas.openxmlformats.org/officeDocument/2006/relationships/hyperlink" Target="consultantplus://offline/ref=B9387A9C3EBC751CAA83E2E91CDBAD3DEAD63ACF78F1BC4BF455E7C66600CF1E6327B201BB6FAE14BB3ABF3E64C3D38CF9E3601E4558C4E5y41EJ" TargetMode="External"/><Relationship Id="rId128" Type="http://schemas.openxmlformats.org/officeDocument/2006/relationships/hyperlink" Target="consultantplus://offline/ref=B9387A9C3EBC751CAA83E2E91CDBAD3DEBD03FCB7AF1BC4BF455E7C66600CF1E6327B201BB6FAE10B23ABF3E64C3D38CF9E3601E4558C4E5y41EJ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B9387A9C3EBC751CAA83E2E91CDBAD3DEAD63ACF78F1BC4BF455E7C66600CF1E6327B201BB6FAE12B63ABF3E64C3D38CF9E3601E4558C4E5y41EJ" TargetMode="External"/><Relationship Id="rId95" Type="http://schemas.openxmlformats.org/officeDocument/2006/relationships/hyperlink" Target="consultantplus://offline/ref=B9387A9C3EBC751CAA83E2E91CDBAD3DEBD238CB78F6BC4BF455E7C66600CF1E6327B201BB6FAE10B23ABF3E64C3D38CF9E3601E4558C4E5y41EJ" TargetMode="External"/><Relationship Id="rId14" Type="http://schemas.openxmlformats.org/officeDocument/2006/relationships/hyperlink" Target="consultantplus://offline/ref=B9387A9C3EBC751CAA83E2E91CDBAD3DEADA37CA71FABC4BF455E7C66600CF1E6327B201BB6FAE15B53ABF3E64C3D38CF9E3601E4558C4E5y41EJ" TargetMode="External"/><Relationship Id="rId22" Type="http://schemas.openxmlformats.org/officeDocument/2006/relationships/hyperlink" Target="consultantplus://offline/ref=B9387A9C3EBC751CAA83E2E91CDBAD3DEAD63ACF78F1BC4BF455E7C66600CF1E6327B201BB6FAE10B23ABF3E64C3D38CF9E3601E4558C4E5y41EJ" TargetMode="External"/><Relationship Id="rId27" Type="http://schemas.openxmlformats.org/officeDocument/2006/relationships/hyperlink" Target="consultantplus://offline/ref=B9387A9C3EBC751CAA83E2E91CDBAD3DEBD238CB78F6BC4BF455E7C66600CF1E6327B201BB6FAE13B03ABF3E64C3D38CF9E3601E4558C4E5y41EJ" TargetMode="External"/><Relationship Id="rId30" Type="http://schemas.openxmlformats.org/officeDocument/2006/relationships/hyperlink" Target="consultantplus://offline/ref=B9387A9C3EBC751CAA83E2E91CDBAD3DEAD63ACF78F1BC4BF455E7C66600CF1E6327B201BB6FAE10B03ABF3E64C3D38CF9E3601E4558C4E5y41EJ" TargetMode="External"/><Relationship Id="rId35" Type="http://schemas.openxmlformats.org/officeDocument/2006/relationships/hyperlink" Target="consultantplus://offline/ref=B9387A9C3EBC751CAA83E2E91CDBAD3DEBD238CB78F6BC4BF455E7C66600CF1E6327B201BB6FAE10B23ABF3E64C3D38CF9E3601E4558C4E5y41EJ" TargetMode="External"/><Relationship Id="rId43" Type="http://schemas.openxmlformats.org/officeDocument/2006/relationships/hyperlink" Target="consultantplus://offline/ref=B9387A9C3EBC751CAA83E2E91CDBAD3DEAD63ACF78F1BC4BF455E7C66600CF1E6327B201BB6FAE10BA3ABF3E64C3D38CF9E3601E4558C4E5y41EJ" TargetMode="External"/><Relationship Id="rId48" Type="http://schemas.openxmlformats.org/officeDocument/2006/relationships/hyperlink" Target="consultantplus://offline/ref=B9387A9C3EBC751CAA83E2E91CDBAD3DEAD63ACF78F1BC4BF455E7C66600CF1E6327B201BB6FAE13B23ABF3E64C3D38CF9E3601E4558C4E5y41EJ" TargetMode="External"/><Relationship Id="rId56" Type="http://schemas.openxmlformats.org/officeDocument/2006/relationships/hyperlink" Target="consultantplus://offline/ref=B9387A9C3EBC751CAA83E2E91CDBAD3DE8D33ECC70FBBC4BF455E7C66600CF1E6327B201BB6FAE10B23ABF3E64C3D38CF9E3601E4558C4E5y41EJ" TargetMode="External"/><Relationship Id="rId64" Type="http://schemas.openxmlformats.org/officeDocument/2006/relationships/hyperlink" Target="consultantplus://offline/ref=B9387A9C3EBC751CAA83E2E91CDBAD3DEBD238CB78F6BC4BF455E7C66600CF1E6327B201BB6FAE10B23ABF3E64C3D38CF9E3601E4558C4E5y41EJ" TargetMode="External"/><Relationship Id="rId69" Type="http://schemas.openxmlformats.org/officeDocument/2006/relationships/hyperlink" Target="consultantplus://offline/ref=B9387A9C3EBC751CAA83E2E91CDBAD3DEAD63ACF78F1BC4BF455E7C66600CF1E6327B201BB6FAE13B63ABF3E64C3D38CF9E3601E4558C4E5y41EJ" TargetMode="External"/><Relationship Id="rId77" Type="http://schemas.openxmlformats.org/officeDocument/2006/relationships/hyperlink" Target="consultantplus://offline/ref=B9387A9C3EBC751CAA83E2E91CDBAD3DEBD238CB78F6BC4BF455E7C66600CF1E6327B201BB6FAE10B23ABF3E64C3D38CF9E3601E4558C4E5y41EJ" TargetMode="External"/><Relationship Id="rId100" Type="http://schemas.openxmlformats.org/officeDocument/2006/relationships/hyperlink" Target="consultantplus://offline/ref=B9387A9C3EBC751CAA83E2E91CDBAD3DEAD63ACF78F1BC4BF455E7C66600CF1E6327B201BB6FAE15B23ABF3E64C3D38CF9E3601E4558C4E5y41EJ" TargetMode="External"/><Relationship Id="rId105" Type="http://schemas.openxmlformats.org/officeDocument/2006/relationships/hyperlink" Target="consultantplus://offline/ref=B9387A9C3EBC751CAA83E2E91CDBAD3DEBD238CB78F6BC4BF455E7C66600CF1E6327B201BB6FAE10B23ABF3E64C3D38CF9E3601E4558C4E5y41EJ" TargetMode="External"/><Relationship Id="rId113" Type="http://schemas.openxmlformats.org/officeDocument/2006/relationships/hyperlink" Target="consultantplus://offline/ref=B9387A9C3EBC751CAA83E2E91CDBAD3DEAD63ACF78F1BC4BF455E7C66600CF1E6327B201BB6FAE14B23ABF3E64C3D38CF9E3601E4558C4E5y41EJ" TargetMode="External"/><Relationship Id="rId118" Type="http://schemas.openxmlformats.org/officeDocument/2006/relationships/hyperlink" Target="consultantplus://offline/ref=B9387A9C3EBC751CAA83E2E91CDBAD3DEAD63ACF78F1BC4BF455E7C66600CF1E6327B201BB6FAE14B43ABF3E64C3D38CF9E3601E4558C4E5y41EJ" TargetMode="External"/><Relationship Id="rId126" Type="http://schemas.openxmlformats.org/officeDocument/2006/relationships/hyperlink" Target="consultantplus://offline/ref=B9387A9C3EBC751CAA83E2E91CDBAD3DEBD238CB78F6BC4BF455E7C66600CF1E6327B201BB6FAE14B33ABF3E64C3D38CF9E3601E4558C4E5y41EJ" TargetMode="External"/><Relationship Id="rId134" Type="http://schemas.openxmlformats.org/officeDocument/2006/relationships/footer" Target="footer3.xml"/><Relationship Id="rId8" Type="http://schemas.openxmlformats.org/officeDocument/2006/relationships/hyperlink" Target="consultantplus://offline/ref=354E7E4B9A02BA3FDA3B041DDF7689473CFAD8049FBFEA0E516A4C22060D969D5C93CAFA72B7CB2E4196B7A87BD7B8416477FDB387CA9BB2x014J" TargetMode="External"/><Relationship Id="rId51" Type="http://schemas.openxmlformats.org/officeDocument/2006/relationships/hyperlink" Target="consultantplus://offline/ref=B9387A9C3EBC751CAA83E2E91CDBAD3DEBD238CB78F6BC4BF455E7C66600CF1E6327B201BB6FAE10B23ABF3E64C3D38CF9E3601E4558C4E5y41EJ" TargetMode="External"/><Relationship Id="rId72" Type="http://schemas.openxmlformats.org/officeDocument/2006/relationships/hyperlink" Target="consultantplus://offline/ref=B9387A9C3EBC751CAA83E2E91CDBAD3DEADA37CA71FABC4BF455E7C66600CF1E6327B201BB6FAE15BA3ABF3E64C3D38CF9E3601E4558C4E5y41EJ" TargetMode="External"/><Relationship Id="rId80" Type="http://schemas.openxmlformats.org/officeDocument/2006/relationships/hyperlink" Target="consultantplus://offline/ref=B9387A9C3EBC751CAA83E2E91CDBAD3DEAD63ACF78F1BC4BF455E7C66600CF1E6327B201BB6FAE13BB3ABF3E64C3D38CF9E3601E4558C4E5y41EJ" TargetMode="External"/><Relationship Id="rId85" Type="http://schemas.openxmlformats.org/officeDocument/2006/relationships/hyperlink" Target="consultantplus://offline/ref=B9387A9C3EBC751CAA83E2E91CDBAD3DEAD03DCA7CFBBC4BF455E7C66600CF1E6327B201BB6FAE12B03ABF3E64C3D38CF9E3601E4558C4E5y41EJ" TargetMode="External"/><Relationship Id="rId93" Type="http://schemas.openxmlformats.org/officeDocument/2006/relationships/hyperlink" Target="consultantplus://offline/ref=B9387A9C3EBC751CAA83E2E91CDBAD3DEBD238CB78F6BC4BF455E7C66600CF1E6327B201BB6FAE10B23ABF3E64C3D38CF9E3601E4558C4E5y41EJ" TargetMode="External"/><Relationship Id="rId98" Type="http://schemas.openxmlformats.org/officeDocument/2006/relationships/hyperlink" Target="consultantplus://offline/ref=B9387A9C3EBC751CAA83E2E91CDBAD3DEAD63ACF78F1BC4BF455E7C66600CF1E6327B201BB6FAE12BA3ABF3E64C3D38CF9E3601E4558C4E5y41EJ" TargetMode="External"/><Relationship Id="rId121" Type="http://schemas.openxmlformats.org/officeDocument/2006/relationships/hyperlink" Target="consultantplus://offline/ref=B9387A9C3EBC751CAA83E2E91CDBAD3DEAD63ACF78F1BC4BF455E7C66600CF1E6327B201BB6FAE14BA3ABF3E64C3D38CF9E3601E4558C4E5y41E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9387A9C3EBC751CAA83E2E91CDBAD3DEAD63ACF78F1BC4BF455E7C66600CF1E6327B201BB6FAE11B43ABF3E64C3D38CF9E3601E4558C4E5y41EJ" TargetMode="External"/><Relationship Id="rId17" Type="http://schemas.openxmlformats.org/officeDocument/2006/relationships/hyperlink" Target="consultantplus://offline/ref=B9387A9C3EBC751CAA83E2E91CDBAD3DEBD238CB78F6BC4BF455E7C66600CF1E6327B201BB6FAE10B23ABF3E64C3D38CF9E3601E4558C4E5y41EJ" TargetMode="External"/><Relationship Id="rId25" Type="http://schemas.openxmlformats.org/officeDocument/2006/relationships/hyperlink" Target="consultantplus://offline/ref=B9387A9C3EBC751CAA83E2E91CDBAD3DE8D33ECC70FBBC4BF455E7C66600CF1E6327B201BB6FAE10B23ABF3E64C3D38CF9E3601E4558C4E5y41EJ" TargetMode="External"/><Relationship Id="rId33" Type="http://schemas.openxmlformats.org/officeDocument/2006/relationships/hyperlink" Target="consultantplus://offline/ref=B9387A9C3EBC751CAA83E2E91CDBAD3DE8D33ECC70FBBC4BF455E7C66600CF1E6327B201BB6FAE10B23ABF3E64C3D38CF9E3601E4558C4E5y41EJ" TargetMode="External"/><Relationship Id="rId38" Type="http://schemas.openxmlformats.org/officeDocument/2006/relationships/hyperlink" Target="consultantplus://offline/ref=B9387A9C3EBC751CAA83E2E91CDBAD3DEBD238CB78F6BC4BF455E7C66600CF1E6327B201BB6FAE10B23ABF3E64C3D38CF9E3601E4558C4E5y41EJ" TargetMode="External"/><Relationship Id="rId46" Type="http://schemas.openxmlformats.org/officeDocument/2006/relationships/hyperlink" Target="consultantplus://offline/ref=B9387A9C3EBC751CAA83E2E91CDBAD3DE8D33ECC70FBBC4BF455E7C66600CF1E6327B201BB6FAE10B53ABF3E64C3D38CF9E3601E4558C4E5y41EJ" TargetMode="External"/><Relationship Id="rId59" Type="http://schemas.openxmlformats.org/officeDocument/2006/relationships/hyperlink" Target="consultantplus://offline/ref=B9387A9C3EBC751CAA83E2E91CDBAD3DEBD238CB78F6BC4BF455E7C66600CF1E6327B201BB6FAE12BB3ABF3E64C3D38CF9E3601E4558C4E5y41EJ" TargetMode="External"/><Relationship Id="rId67" Type="http://schemas.openxmlformats.org/officeDocument/2006/relationships/hyperlink" Target="consultantplus://offline/ref=B9387A9C3EBC751CAA83E2E91CDBAD3DEBD238CB78F6BC4BF455E7C66600CF1E6327B201BB6FAE10B23ABF3E64C3D38CF9E3601E4558C4E5y41EJ" TargetMode="External"/><Relationship Id="rId103" Type="http://schemas.openxmlformats.org/officeDocument/2006/relationships/hyperlink" Target="consultantplus://offline/ref=B9387A9C3EBC751CAA83E2E91CDBAD3DEBD238CB78F6BC4BF455E7C66600CF1E6327B201BB6FAE15B73ABF3E64C3D38CF9E3601E4558C4E5y41EJ" TargetMode="External"/><Relationship Id="rId108" Type="http://schemas.openxmlformats.org/officeDocument/2006/relationships/hyperlink" Target="consultantplus://offline/ref=B9387A9C3EBC751CAA83E2E91CDBAD3DEAD63ACF78F1BC4BF455E7C66600CF1E6327B201BB6FAE15B43ABF3E64C3D38CF9E3601E4558C4E5y41EJ" TargetMode="External"/><Relationship Id="rId116" Type="http://schemas.openxmlformats.org/officeDocument/2006/relationships/hyperlink" Target="consultantplus://offline/ref=B9387A9C3EBC751CAA83E2E91CDBAD3DEAD63ACF78F1BC4BF455E7C66600CF1E6327B201BB6FAE14B63ABF3E64C3D38CF9E3601E4558C4E5y41EJ" TargetMode="External"/><Relationship Id="rId124" Type="http://schemas.openxmlformats.org/officeDocument/2006/relationships/hyperlink" Target="consultantplus://offline/ref=B9387A9C3EBC751CAA83E2E91CDBAD3DEAD63ACF78F1BC4BF455E7C66600CF1E6327B201BB6FAE17B23ABF3E64C3D38CF9E3601E4558C4E5y41EJ" TargetMode="External"/><Relationship Id="rId129" Type="http://schemas.openxmlformats.org/officeDocument/2006/relationships/header" Target="header1.xml"/><Relationship Id="rId20" Type="http://schemas.openxmlformats.org/officeDocument/2006/relationships/hyperlink" Target="consultantplus://offline/ref=B9387A9C3EBC751CAA83E2E91CDBAD3DEBD238CB78F6BC4BF455E7C66600CF1E6327B201BB6FAE10B23ABF3E64C3D38CF9E3601E4558C4E5y41EJ" TargetMode="External"/><Relationship Id="rId41" Type="http://schemas.openxmlformats.org/officeDocument/2006/relationships/hyperlink" Target="consultantplus://offline/ref=B9387A9C3EBC751CAA83E2E91CDBAD3DEAD63ACF78F1BC4BF455E7C66600CF1E6327B201BB6FAE10B43ABF3E64C3D38CF9E3601E4558C4E5y41EJ" TargetMode="External"/><Relationship Id="rId54" Type="http://schemas.openxmlformats.org/officeDocument/2006/relationships/hyperlink" Target="consultantplus://offline/ref=B9387A9C3EBC751CAA83E2E91CDBAD3DE8D33ECC70FBBC4BF455E7C66600CF1E6327B201BB6FAE10B23ABF3E64C3D38CF9E3601E4558C4E5y41EJ" TargetMode="External"/><Relationship Id="rId62" Type="http://schemas.openxmlformats.org/officeDocument/2006/relationships/hyperlink" Target="consultantplus://offline/ref=B9387A9C3EBC751CAA83E2E91CDBAD3DEBD238CB78F6BC4BF455E7C66600CF1E6327B201BB6FAE15B23ABF3E64C3D38CF9E3601E4558C4E5y41EJ" TargetMode="External"/><Relationship Id="rId70" Type="http://schemas.openxmlformats.org/officeDocument/2006/relationships/hyperlink" Target="consultantplus://offline/ref=B9387A9C3EBC751CAA83E2E91CDBAD3DE8D33ECC70FBBC4BF455E7C66600CF1E6327B201BB6FAE12B63ABF3E64C3D38CF9E3601E4558C4E5y41EJ" TargetMode="External"/><Relationship Id="rId75" Type="http://schemas.openxmlformats.org/officeDocument/2006/relationships/hyperlink" Target="consultantplus://offline/ref=B9387A9C3EBC751CAA83E2E91CDBAD3DEBD238CB78F6BC4BF455E7C66600CF1E6327B201BB6FAE10B23ABF3E64C3D38CF9E3601E4558C4E5y41EJ" TargetMode="External"/><Relationship Id="rId83" Type="http://schemas.openxmlformats.org/officeDocument/2006/relationships/hyperlink" Target="consultantplus://offline/ref=B9387A9C3EBC751CAA83E2E91CDBAD3DEAD63ACF78F1BC4BF455E7C66600CF1E6327B201BB6FAE12B33ABF3E64C3D38CF9E3601E4558C4E5y41EJ" TargetMode="External"/><Relationship Id="rId88" Type="http://schemas.openxmlformats.org/officeDocument/2006/relationships/hyperlink" Target="consultantplus://offline/ref=B9387A9C3EBC751CAA83E2E91CDBAD3DEBD238CB78F6BC4BF455E7C66600CF1E6327B201BB6FAE10B23ABF3E64C3D38CF9E3601E4558C4E5y41EJ" TargetMode="External"/><Relationship Id="rId91" Type="http://schemas.openxmlformats.org/officeDocument/2006/relationships/hyperlink" Target="consultantplus://offline/ref=B9387A9C3EBC751CAA83E2E91CDBAD3DEBD238CB78F6BC4BF455E7C66600CF1E6327B201BB6FAE10B23ABF3E64C3D38CF9E3601E4558C4E5y41EJ" TargetMode="External"/><Relationship Id="rId96" Type="http://schemas.openxmlformats.org/officeDocument/2006/relationships/hyperlink" Target="consultantplus://offline/ref=B9387A9C3EBC751CAA83E2E91CDBAD3DEBD238CB78F6BC4BF455E7C66600CF1E6327B201BB6FAE10B23ABF3E64C3D38CF9E3601E4558C4E5y41EJ" TargetMode="External"/><Relationship Id="rId111" Type="http://schemas.openxmlformats.org/officeDocument/2006/relationships/hyperlink" Target="consultantplus://offline/ref=B9387A9C3EBC751CAA83E2E91CDBAD3DEAD63ACF78F1BC4BF455E7C66600CF1E6327B201BB6FAE15BB3ABF3E64C3D38CF9E3601E4558C4E5y41EJ" TargetMode="External"/><Relationship Id="rId132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4E7E4B9A02BA3FDA3B041DDF7689473EFFDC0797B5EA0E516A4C22060D969D5C93CAFA72B7CB2E4296B7A87BD7B8416477FDB387CA9BB2x014J" TargetMode="External"/><Relationship Id="rId15" Type="http://schemas.openxmlformats.org/officeDocument/2006/relationships/hyperlink" Target="consultantplus://offline/ref=B9387A9C3EBC751CAA83E2E91CDBAD3DEAD13ACD78F1BC4BF455E7C66600CF1E6327B201BB6FAE10BB3ABF3E64C3D38CF9E3601E4558C4E5y41EJ" TargetMode="External"/><Relationship Id="rId23" Type="http://schemas.openxmlformats.org/officeDocument/2006/relationships/hyperlink" Target="consultantplus://offline/ref=B9387A9C3EBC751CAA83E2E91CDBAD3DEBDA39CF72A4EB49A500E9C36E50950E756EBE04A56FA90FB031E9y61EJ" TargetMode="External"/><Relationship Id="rId28" Type="http://schemas.openxmlformats.org/officeDocument/2006/relationships/hyperlink" Target="consultantplus://offline/ref=B9387A9C3EBC751CAA83E2E91CDBAD3DEBD238CB78F6BC4BF455E7C66600CF1E6327B201BB6FAE13B63ABF3E64C3D38CF9E3601E4558C4E5y41EJ" TargetMode="External"/><Relationship Id="rId36" Type="http://schemas.openxmlformats.org/officeDocument/2006/relationships/hyperlink" Target="consultantplus://offline/ref=B9387A9C3EBC751CAA83E2E91CDBAD3DEBD238CB78F6BC4BF455E7C66600CF1E6327B201BB6FAE13BA3ABF3E64C3D38CF9E3601E4558C4E5y41EJ" TargetMode="External"/><Relationship Id="rId49" Type="http://schemas.openxmlformats.org/officeDocument/2006/relationships/hyperlink" Target="consultantplus://offline/ref=B9387A9C3EBC751CAA83E2E91CDBAD3DEBD238CB78F6BC4BF455E7C66600CF1E6327B201BB6FAE12B73ABF3E64C3D38CF9E3601E4558C4E5y41EJ" TargetMode="External"/><Relationship Id="rId57" Type="http://schemas.openxmlformats.org/officeDocument/2006/relationships/hyperlink" Target="consultantplus://offline/ref=B9387A9C3EBC751CAA83E2E91CDBAD3DEBD238CB78F6BC4BF455E7C66600CF1E6327B201BB6FAE10B23ABF3E64C3D38CF9E3601E4558C4E5y41EJ" TargetMode="External"/><Relationship Id="rId106" Type="http://schemas.openxmlformats.org/officeDocument/2006/relationships/hyperlink" Target="consultantplus://offline/ref=B9387A9C3EBC751CAA83E2E91CDBAD3DEAD63ACF78F1BC4BF455E7C66600CF1E6327B201BB6FAE15B73ABF3E64C3D38CF9E3601E4558C4E5y41EJ" TargetMode="External"/><Relationship Id="rId114" Type="http://schemas.openxmlformats.org/officeDocument/2006/relationships/hyperlink" Target="consultantplus://offline/ref=B9387A9C3EBC751CAA83E2E91CDBAD3DEAD63ACF78F1BC4BF455E7C66600CF1E6327B201BB6FAE14B03ABF3E64C3D38CF9E3601E4558C4E5y41EJ" TargetMode="External"/><Relationship Id="rId119" Type="http://schemas.openxmlformats.org/officeDocument/2006/relationships/hyperlink" Target="consultantplus://offline/ref=B9387A9C3EBC751CAA83E2E91CDBAD3DEBD238CB78F6BC4BF455E7C66600CF1E6327B201BB6FAE10B23ABF3E64C3D38CF9E3601E4558C4E5y41EJ" TargetMode="External"/><Relationship Id="rId127" Type="http://schemas.openxmlformats.org/officeDocument/2006/relationships/hyperlink" Target="consultantplus://offline/ref=B9387A9C3EBC751CAA83E2E91CDBAD3DE8D33ECC70FBBC4BF455E7C66600CF1E6327B201BB6FAE15B33ABF3E64C3D38CF9E3601E4558C4E5y41EJ" TargetMode="External"/><Relationship Id="rId10" Type="http://schemas.openxmlformats.org/officeDocument/2006/relationships/hyperlink" Target="consultantplus://offline/ref=B9387A9C3EBC751CAA83E2E91CDBAD3DE8D33ECC70FBBC4BF455E7C66600CF1E6327B201BB6FAE11B73ABF3E64C3D38CF9E3601E4558C4E5y41EJ" TargetMode="External"/><Relationship Id="rId31" Type="http://schemas.openxmlformats.org/officeDocument/2006/relationships/hyperlink" Target="consultantplus://offline/ref=B9387A9C3EBC751CAA83E2E91CDBAD3DEAD63ACF78F1BC4BF455E7C66600CF1E6327B201BB6FAE10B63ABF3E64C3D38CF9E3601E4558C4E5y41EJ" TargetMode="External"/><Relationship Id="rId44" Type="http://schemas.openxmlformats.org/officeDocument/2006/relationships/hyperlink" Target="consultantplus://offline/ref=B9387A9C3EBC751CAA83E2E91CDBAD3DEAD63ACF78F1BC4BF455E7C66600CF1E6327B201BB6FAE10BB3ABF3E64C3D38CF9E3601E4558C4E5y41EJ" TargetMode="External"/><Relationship Id="rId52" Type="http://schemas.openxmlformats.org/officeDocument/2006/relationships/hyperlink" Target="consultantplus://offline/ref=B9387A9C3EBC751CAA83E2E91CDBAD3DE8D33ECC70FBBC4BF455E7C66600CF1E6327B201BB6FAE12B23ABF3E64C3D38CF9E3601E4558C4E5y41EJ" TargetMode="External"/><Relationship Id="rId60" Type="http://schemas.openxmlformats.org/officeDocument/2006/relationships/hyperlink" Target="consultantplus://offline/ref=B9387A9C3EBC751CAA83E2E91CDBAD3DEBD238CB78F6BC4BF455E7C66600CF1E6327B201BB6FAE10B23ABF3E64C3D38CF9E3601E4558C4E5y41EJ" TargetMode="External"/><Relationship Id="rId65" Type="http://schemas.openxmlformats.org/officeDocument/2006/relationships/hyperlink" Target="consultantplus://offline/ref=B9387A9C3EBC751CAA83E2E91CDBAD3DEBD238CB78F6BC4BF455E7C66600CF1E6327B201BB6FAE15B03ABF3E64C3D38CF9E3601E4558C4E5y41EJ" TargetMode="External"/><Relationship Id="rId73" Type="http://schemas.openxmlformats.org/officeDocument/2006/relationships/hyperlink" Target="consultantplus://offline/ref=B9387A9C3EBC751CAA83E2E91CDBAD3DEBD238CB78F6BC4BF455E7C66600CF1E6327B201BB6FAE15B13ABF3E64C3D38CF9E3601E4558C4E5y41EJ" TargetMode="External"/><Relationship Id="rId78" Type="http://schemas.openxmlformats.org/officeDocument/2006/relationships/hyperlink" Target="consultantplus://offline/ref=B9387A9C3EBC751CAA83E2E91CDBAD3DEBD238CB78F6BC4BF455E7C66600CF1E6327B201BB6FAE10B23ABF3E64C3D38CF9E3601E4558C4E5y41EJ" TargetMode="External"/><Relationship Id="rId81" Type="http://schemas.openxmlformats.org/officeDocument/2006/relationships/hyperlink" Target="consultantplus://offline/ref=B9387A9C3EBC751CAA83E2E91CDBAD3DEBD238CB78F6BC4BF455E7C66600CF1E6327B201BB6FAE10B23ABF3E64C3D38CF9E3601E4558C4E5y41EJ" TargetMode="External"/><Relationship Id="rId86" Type="http://schemas.openxmlformats.org/officeDocument/2006/relationships/hyperlink" Target="consultantplus://offline/ref=B9387A9C3EBC751CAA83E2E91CDBAD3DEAD63ACF78F1BC4BF455E7C66600CF1E6327B201BB6FAE12B13ABF3E64C3D38CF9E3601E4558C4E5y41EJ" TargetMode="External"/><Relationship Id="rId94" Type="http://schemas.openxmlformats.org/officeDocument/2006/relationships/hyperlink" Target="consultantplus://offline/ref=B9387A9C3EBC751CAA83E2E91CDBAD3DEBD238CB78F6BC4BF455E7C66600CF1E6327B201BB6FAE10B23ABF3E64C3D38CF9E3601E4558C4E5y41EJ" TargetMode="External"/><Relationship Id="rId99" Type="http://schemas.openxmlformats.org/officeDocument/2006/relationships/hyperlink" Target="consultantplus://offline/ref=B9387A9C3EBC751CAA83E2E91CDBAD3DEAD63ACF78F1BC4BF455E7C66600CF1E6327B201BB6FAE12BB3ABF3E64C3D38CF9E3601E4558C4E5y41EJ" TargetMode="External"/><Relationship Id="rId101" Type="http://schemas.openxmlformats.org/officeDocument/2006/relationships/hyperlink" Target="consultantplus://offline/ref=B9387A9C3EBC751CAA83E2E91CDBAD3DEAD63ACF78F1BC4BF455E7C66600CF1E6327B201BB6FAE15B33ABF3E64C3D38CF9E3601E4558C4E5y41EJ" TargetMode="External"/><Relationship Id="rId122" Type="http://schemas.openxmlformats.org/officeDocument/2006/relationships/hyperlink" Target="consultantplus://offline/ref=B9387A9C3EBC751CAA83E2E91CDBAD3DEAD63ACF78F1BC4BF455E7C66600CF1E6327B201BB6FAE14BA3ABF3E64C3D38CF9E3601E4558C4E5y41EJ" TargetMode="External"/><Relationship Id="rId130" Type="http://schemas.openxmlformats.org/officeDocument/2006/relationships/header" Target="header2.xml"/><Relationship Id="rId13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9387A9C3EBC751CAA83E2E91CDBAD3DEAD13ACD78F1BC4BF455E7C66600CF1E6327B201BB6FAE10BB3ABF3E64C3D38CF9E3601E4558C4E5y41EJ" TargetMode="External"/><Relationship Id="rId13" Type="http://schemas.openxmlformats.org/officeDocument/2006/relationships/hyperlink" Target="consultantplus://offline/ref=B9387A9C3EBC751CAA83E2E91CDBAD3DEADA38C37EF4BC4BF455E7C66600CF1E6327B201BB6FAF14BA3ABF3E64C3D38CF9E3601E4558C4E5y41EJ" TargetMode="External"/><Relationship Id="rId18" Type="http://schemas.openxmlformats.org/officeDocument/2006/relationships/hyperlink" Target="consultantplus://offline/ref=B9387A9C3EBC751CAA83E2E91CDBAD3DE8D33ECC70FBBC4BF455E7C66600CF1E6327B201BB6FAE10B23ABF3E64C3D38CF9E3601E4558C4E5y41EJ" TargetMode="External"/><Relationship Id="rId39" Type="http://schemas.openxmlformats.org/officeDocument/2006/relationships/hyperlink" Target="consultantplus://offline/ref=B9387A9C3EBC751CAA83E2E91CDBAD3DEBD238CB78F6BC4BF455E7C66600CF1E6327B201BB6FAE12B23ABF3E64C3D38CF9E3601E4558C4E5y41EJ" TargetMode="External"/><Relationship Id="rId109" Type="http://schemas.openxmlformats.org/officeDocument/2006/relationships/hyperlink" Target="consultantplus://offline/ref=B9387A9C3EBC751CAA83E2E91CDBAD3DEBD238CB78F6BC4BF455E7C66600CF1E6327B201BB6FAE10B23ABF3E64C3D38CF9E3601E4558C4E5y41EJ" TargetMode="External"/><Relationship Id="rId34" Type="http://schemas.openxmlformats.org/officeDocument/2006/relationships/hyperlink" Target="consultantplus://offline/ref=B9387A9C3EBC751CAA83E2E91CDBAD3DEBD238CB78F6BC4BF455E7C66600CF1E6327B201BB6FAE10B23ABF3E64C3D38CF9E3601E4558C4E5y41EJ" TargetMode="External"/><Relationship Id="rId50" Type="http://schemas.openxmlformats.org/officeDocument/2006/relationships/hyperlink" Target="consultantplus://offline/ref=B9387A9C3EBC751CAA83E2E91CDBAD3DE8D33ECC70FBBC4BF455E7C66600CF1E6327B201BB6FAE13B53ABF3E64C3D38CF9E3601E4558C4E5y41EJ" TargetMode="External"/><Relationship Id="rId55" Type="http://schemas.openxmlformats.org/officeDocument/2006/relationships/hyperlink" Target="consultantplus://offline/ref=B9387A9C3EBC751CAA83E2E91CDBAD3DEBD238CB78F6BC4BF455E7C66600CF1E6327B201BB6FAE10B23ABF3E64C3D38CF9E3601E4558C4E5y41EJ" TargetMode="External"/><Relationship Id="rId76" Type="http://schemas.openxmlformats.org/officeDocument/2006/relationships/hyperlink" Target="consultantplus://offline/ref=B9387A9C3EBC751CAA83E2E91CDBAD3DEAD63ACF78F1BC4BF455E7C66600CF1E6327B201BB6FAE13B53ABF3E64C3D38CF9E3601E4558C4E5y41EJ" TargetMode="External"/><Relationship Id="rId97" Type="http://schemas.openxmlformats.org/officeDocument/2006/relationships/hyperlink" Target="consultantplus://offline/ref=B9387A9C3EBC751CAA83E2E91CDBAD3DEAD63ACF78F1BC4BF455E7C66600CF1E6327B201BB6FAE12B53ABF3E64C3D38CF9E3601E4558C4E5y41EJ" TargetMode="External"/><Relationship Id="rId104" Type="http://schemas.openxmlformats.org/officeDocument/2006/relationships/hyperlink" Target="consultantplus://offline/ref=B9387A9C3EBC751CAA83E2E91CDBAD3DEAD63ACF78F1BC4BF455E7C66600CF1E6327B201BB6FAE15B13ABF3E64C3D38CF9E3601E4558C4E5y41EJ" TargetMode="External"/><Relationship Id="rId120" Type="http://schemas.openxmlformats.org/officeDocument/2006/relationships/hyperlink" Target="consultantplus://offline/ref=B9387A9C3EBC751CAA83E2E91CDBAD3DE8D33ECC70FBBC4BF455E7C66600CF1E6327B201BB6FAE12BB3ABF3E64C3D38CF9E3601E4558C4E5y41EJ" TargetMode="External"/><Relationship Id="rId125" Type="http://schemas.openxmlformats.org/officeDocument/2006/relationships/hyperlink" Target="consultantplus://offline/ref=B9387A9C3EBC751CAA83E2E91CDBAD3DEBD238CB78F6BC4BF455E7C66600CF1E6327B201BB6FAE10B23ABF3E64C3D38CF9E3601E4558C4E5y41EJ" TargetMode="External"/><Relationship Id="rId7" Type="http://schemas.openxmlformats.org/officeDocument/2006/relationships/hyperlink" Target="consultantplus://offline/ref=354E7E4B9A02BA3FDA3B041DDF7689473DFEDA009FB8EA0E516A4C22060D969D5C93CAFA72B7CB2E4296B7A87BD7B8416477FDB387CA9BB2x014J" TargetMode="External"/><Relationship Id="rId71" Type="http://schemas.openxmlformats.org/officeDocument/2006/relationships/hyperlink" Target="consultantplus://offline/ref=B9387A9C3EBC751CAA83E2E91CDBAD3DEBD238CB78F6BC4BF455E7C66600CF1E6327B201BB6FAE10B23ABF3E64C3D38CF9E3601E4558C4E5y41EJ" TargetMode="External"/><Relationship Id="rId92" Type="http://schemas.openxmlformats.org/officeDocument/2006/relationships/hyperlink" Target="consultantplus://offline/ref=B9387A9C3EBC751CAA83E2E91CDBAD3DEAD63ACF78F1BC4BF455E7C66600CF1E6327B201BB6FAE12B73ABF3E64C3D38CF9E3601E4558C4E5y41E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9387A9C3EBC751CAA83E2E91CDBAD3DEBD238CB78F6BC4BF455E7C66600CF1E6327B201BB6FAE13B73ABF3E64C3D38CF9E3601E4558C4E5y41EJ" TargetMode="External"/><Relationship Id="rId24" Type="http://schemas.openxmlformats.org/officeDocument/2006/relationships/hyperlink" Target="consultantplus://offline/ref=B9387A9C3EBC751CAA83E2E91CDBAD3DEAD63ACF78F1BC4BF455E7C66600CF1E6327B201BB6FAE10B33ABF3E64C3D38CF9E3601E4558C4E5y41EJ" TargetMode="External"/><Relationship Id="rId40" Type="http://schemas.openxmlformats.org/officeDocument/2006/relationships/hyperlink" Target="consultantplus://offline/ref=B9387A9C3EBC751CAA83E2E91CDBAD3DEBD238CB78F6BC4BF455E7C66600CF1E6327B201BB6FAE12B33ABF3E64C3D38CF9E3601E4558C4E5y41EJ" TargetMode="External"/><Relationship Id="rId45" Type="http://schemas.openxmlformats.org/officeDocument/2006/relationships/hyperlink" Target="consultantplus://offline/ref=B9387A9C3EBC751CAA83E2E91CDBAD3DEBD238CB78F6BC4BF455E7C66600CF1E6327B201BB6FAE10B23ABF3E64C3D38CF9E3601E4558C4E5y41EJ" TargetMode="External"/><Relationship Id="rId66" Type="http://schemas.openxmlformats.org/officeDocument/2006/relationships/hyperlink" Target="consultantplus://offline/ref=B9387A9C3EBC751CAA83E2E91CDBAD3DEBD238CB78F6BC4BF455E7C66600CF1E6327B201BB6FAE10B23ABF3E64C3D38CF9E3601E4558C4E5y41EJ" TargetMode="External"/><Relationship Id="rId87" Type="http://schemas.openxmlformats.org/officeDocument/2006/relationships/hyperlink" Target="consultantplus://offline/ref=B9387A9C3EBC751CAA83E2E91CDBAD3DEBD238CB78F6BC4BF455E7C66600CF1E6327B201BB6FAE10B23ABF3E64C3D38CF9E3601E4558C4E5y41EJ" TargetMode="External"/><Relationship Id="rId110" Type="http://schemas.openxmlformats.org/officeDocument/2006/relationships/hyperlink" Target="consultantplus://offline/ref=B9387A9C3EBC751CAA83E2E91CDBAD3DEAD63ACF78F1BC4BF455E7C66600CF1E6327B201BB6FAE15BA3ABF3E64C3D38CF9E3601E4558C4E5y41EJ" TargetMode="External"/><Relationship Id="rId115" Type="http://schemas.openxmlformats.org/officeDocument/2006/relationships/hyperlink" Target="consultantplus://offline/ref=B9387A9C3EBC751CAA83E2E91CDBAD3DEAD63ACF78F1BC4BF455E7C66600CF1E6327B201BB6FAE14B13ABF3E64C3D38CF9E3601E4558C4E5y41EJ" TargetMode="External"/><Relationship Id="rId131" Type="http://schemas.openxmlformats.org/officeDocument/2006/relationships/footer" Target="footer1.xml"/><Relationship Id="rId136" Type="http://schemas.openxmlformats.org/officeDocument/2006/relationships/theme" Target="theme/theme1.xml"/><Relationship Id="rId61" Type="http://schemas.openxmlformats.org/officeDocument/2006/relationships/hyperlink" Target="consultantplus://offline/ref=B9387A9C3EBC751CAA83E2E91CDBAD3DEAD63ACF78F1BC4BF455E7C66600CF1E6327B201BB6FAE13B33ABF3E64C3D38CF9E3601E4558C4E5y41EJ" TargetMode="External"/><Relationship Id="rId82" Type="http://schemas.openxmlformats.org/officeDocument/2006/relationships/hyperlink" Target="consultantplus://offline/ref=B9387A9C3EBC751CAA83E2E91CDBAD3DEAD63ACF78F1BC4BF455E7C66600CF1E6327B201BB6FAE12B23ABF3E64C3D38CF9E3601E4558C4E5y41EJ" TargetMode="External"/><Relationship Id="rId19" Type="http://schemas.openxmlformats.org/officeDocument/2006/relationships/hyperlink" Target="consultantplus://offline/ref=B9387A9C3EBC751CAA83E2E91CDBAD3DEBD238CB78F6BC4BF455E7C66600CF1E6327B201BB6FAE10B53ABF3E64C3D38CF9E3601E4558C4E5y41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17033</Words>
  <Characters>97089</Characters>
  <Application>Microsoft Office Word</Application>
  <DocSecurity>2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МЧС России от 17.12.2008 N 783(ред. от 24.12.2019)"Об утверждении Положения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</vt:lpstr>
    </vt:vector>
  </TitlesOfParts>
  <Company>КонсультантПлюс Версия 4020.00.61</Company>
  <LinksUpToDate>false</LinksUpToDate>
  <CharactersWithSpaces>113895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17.12.2008 N 783(ред. от 24.12.2019)"Об утверждении Положения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</dc:title>
  <dc:subject/>
  <dc:creator>Luser</dc:creator>
  <cp:keywords/>
  <dc:description/>
  <cp:lastModifiedBy>Luser</cp:lastModifiedBy>
  <cp:revision>2</cp:revision>
  <dcterms:created xsi:type="dcterms:W3CDTF">2021-07-15T08:04:00Z</dcterms:created>
  <dcterms:modified xsi:type="dcterms:W3CDTF">2021-07-15T08:04:00Z</dcterms:modified>
</cp:coreProperties>
</file>