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63407">
      <w:pPr>
        <w:pStyle w:val="ConsPlusTitle"/>
        <w:jc w:val="center"/>
        <w:outlineLvl w:val="0"/>
      </w:pPr>
      <w:r>
        <w:t>МИНИСТЕРСТВО РОССИЙСКОЙ ФЕДЕРАЦИИ ПО ДЕЛАМ ГРАЖДАНСКОЙ</w:t>
      </w:r>
    </w:p>
    <w:p w:rsidR="00000000" w:rsidRDefault="00F63407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F63407">
      <w:pPr>
        <w:pStyle w:val="ConsPlusTitle"/>
        <w:jc w:val="center"/>
      </w:pPr>
      <w:r>
        <w:t>ПОСЛЕДСТВИЙ СТИХИЙНЫХ БЕДСТВИЙ</w:t>
      </w:r>
    </w:p>
    <w:p w:rsidR="00000000" w:rsidRDefault="00F63407">
      <w:pPr>
        <w:pStyle w:val="ConsPlusTitle"/>
        <w:jc w:val="both"/>
      </w:pPr>
    </w:p>
    <w:p w:rsidR="00000000" w:rsidRDefault="00F63407">
      <w:pPr>
        <w:pStyle w:val="ConsPlusTitle"/>
        <w:jc w:val="center"/>
      </w:pPr>
      <w:r>
        <w:t>ПРИКАЗ</w:t>
      </w:r>
    </w:p>
    <w:p w:rsidR="00000000" w:rsidRDefault="00F63407">
      <w:pPr>
        <w:pStyle w:val="ConsPlusTitle"/>
        <w:jc w:val="center"/>
      </w:pPr>
      <w:r>
        <w:t>от 23 января 2017 г. N 21</w:t>
      </w:r>
    </w:p>
    <w:p w:rsidR="00000000" w:rsidRDefault="00F63407">
      <w:pPr>
        <w:pStyle w:val="ConsPlusTitle"/>
        <w:jc w:val="both"/>
      </w:pPr>
    </w:p>
    <w:p w:rsidR="00000000" w:rsidRDefault="00F63407">
      <w:pPr>
        <w:pStyle w:val="ConsPlusTitle"/>
        <w:jc w:val="center"/>
      </w:pPr>
      <w:r>
        <w:t>ОБ УТВЕРЖДЕНИИ ПЛАНА</w:t>
      </w:r>
    </w:p>
    <w:p w:rsidR="00000000" w:rsidRDefault="00F63407">
      <w:pPr>
        <w:pStyle w:val="ConsPlusTitle"/>
        <w:jc w:val="center"/>
      </w:pPr>
      <w:r>
        <w:t>МЕРОПРИЯТИЙ МЧС РОССИИ ПО РЕАЛИЗАЦИИ ОСНОВ ГОСУДАРСТВЕННОЙ</w:t>
      </w:r>
    </w:p>
    <w:p w:rsidR="00000000" w:rsidRDefault="00F63407">
      <w:pPr>
        <w:pStyle w:val="ConsPlusTitle"/>
        <w:jc w:val="center"/>
      </w:pPr>
      <w:r>
        <w:t>ПОЛИТИКИ Р</w:t>
      </w:r>
      <w:r>
        <w:t>ОССИЙСКОЙ ФЕДЕРАЦИИ В ОБЛАСТИ ГРАЖДАНСКОЙ ОБОРОНЫ</w:t>
      </w:r>
    </w:p>
    <w:p w:rsidR="00000000" w:rsidRDefault="00F63407">
      <w:pPr>
        <w:pStyle w:val="ConsPlusTitle"/>
        <w:jc w:val="center"/>
      </w:pPr>
      <w:r>
        <w:t>НА ПЕРИОД ДО 2030 ГОДА</w:t>
      </w:r>
    </w:p>
    <w:p w:rsidR="00000000" w:rsidRDefault="00F6340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634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634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03.10.2017 N 413)</w:t>
            </w:r>
          </w:p>
        </w:tc>
      </w:tr>
    </w:tbl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ind w:firstLine="540"/>
        <w:jc w:val="both"/>
      </w:pPr>
      <w:r>
        <w:t xml:space="preserve">В целях реализации </w:t>
      </w:r>
      <w:hyperlink r:id="rId7" w:tooltip="Указ Президента РФ от 20.12.2016 N 696 &quot;Об утверждении Основ государственной политики Российской Федерации в области гражданской обороны на период до 2030 года&quot;{КонсультантПлюс}" w:history="1">
        <w:r>
          <w:rPr>
            <w:color w:val="0000FF"/>
          </w:rPr>
          <w:t>Основ</w:t>
        </w:r>
      </w:hyperlink>
      <w:r>
        <w:t xml:space="preserve"> государственной политики Российской Федерации в области гражданской обороны на период до 2030 года, утвержденных Указом Президента Российской Федерации В.В. Пути</w:t>
      </w:r>
      <w:r>
        <w:t>на от 20 декабря 2016 г. N 696 (далее - Основы), приказываю:</w:t>
      </w:r>
    </w:p>
    <w:p w:rsidR="00000000" w:rsidRDefault="00F6340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1" w:tooltip="ПЛАН" w:history="1">
        <w:r>
          <w:rPr>
            <w:color w:val="0000FF"/>
          </w:rPr>
          <w:t>План</w:t>
        </w:r>
      </w:hyperlink>
      <w:r>
        <w:t xml:space="preserve"> мероприятий МЧС России по реализации Основ государственной политики Российской Федерации в области гражданской обороны на период до 2</w:t>
      </w:r>
      <w:r>
        <w:t>030 года (далее - План).</w:t>
      </w:r>
    </w:p>
    <w:p w:rsidR="00000000" w:rsidRDefault="00F63407">
      <w:pPr>
        <w:pStyle w:val="ConsPlusNormal"/>
        <w:spacing w:before="200"/>
        <w:ind w:firstLine="540"/>
        <w:jc w:val="both"/>
      </w:pPr>
      <w:r>
        <w:t xml:space="preserve">2. Руководителям структурных подразделений центрального аппарата МЧС России, территориальных органов МЧС России, организаций и учреждений МЧС России организовать работу по изучению </w:t>
      </w:r>
      <w:hyperlink r:id="rId8" w:tooltip="Указ Президента РФ от 20.12.2016 N 696 &quot;Об утверждении Основ государственной политики Российской Федерации в области гражданской обороны на период до 2030 года&quot;{КонсультантПлюс}" w:history="1">
        <w:r>
          <w:rPr>
            <w:color w:val="0000FF"/>
          </w:rPr>
          <w:t>Основ</w:t>
        </w:r>
      </w:hyperlink>
      <w:r>
        <w:t xml:space="preserve"> и обеспечить выполнение мероприятий </w:t>
      </w:r>
      <w:hyperlink w:anchor="Par31" w:tooltip="ПЛАН" w:history="1">
        <w:r>
          <w:rPr>
            <w:color w:val="0000FF"/>
          </w:rPr>
          <w:t>Плана</w:t>
        </w:r>
      </w:hyperlink>
      <w:r>
        <w:t xml:space="preserve"> в части касающейся.</w:t>
      </w:r>
    </w:p>
    <w:p w:rsidR="00000000" w:rsidRDefault="00F63407">
      <w:pPr>
        <w:pStyle w:val="ConsPlusNormal"/>
        <w:spacing w:before="200"/>
        <w:ind w:firstLine="540"/>
        <w:jc w:val="both"/>
      </w:pPr>
      <w:r>
        <w:t>3. Контроль за организацией выполнения настоящего приказа возложить на первого заместителя Министра МЧС России В.В. С</w:t>
      </w:r>
      <w:r>
        <w:t>тепанова.</w:t>
      </w: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right"/>
      </w:pPr>
      <w:r>
        <w:t>Министр</w:t>
      </w:r>
    </w:p>
    <w:p w:rsidR="00000000" w:rsidRDefault="00F63407">
      <w:pPr>
        <w:pStyle w:val="ConsPlusNormal"/>
        <w:jc w:val="right"/>
      </w:pPr>
      <w:r>
        <w:t>В.А.ПУЧКОВ</w:t>
      </w: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right"/>
        <w:outlineLvl w:val="0"/>
      </w:pPr>
      <w:r>
        <w:t>Приложение</w:t>
      </w:r>
    </w:p>
    <w:p w:rsidR="00000000" w:rsidRDefault="00F63407">
      <w:pPr>
        <w:pStyle w:val="ConsPlusNormal"/>
        <w:jc w:val="right"/>
      </w:pPr>
      <w:r>
        <w:t>к приказу МЧС России</w:t>
      </w:r>
    </w:p>
    <w:p w:rsidR="00000000" w:rsidRDefault="00F63407">
      <w:pPr>
        <w:pStyle w:val="ConsPlusNormal"/>
        <w:jc w:val="right"/>
      </w:pPr>
      <w:r>
        <w:t>от 23.01.2017 N 21</w:t>
      </w: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Title"/>
        <w:jc w:val="center"/>
      </w:pPr>
      <w:bookmarkStart w:id="0" w:name="Par31"/>
      <w:bookmarkEnd w:id="0"/>
      <w:r>
        <w:t>ПЛАН</w:t>
      </w:r>
    </w:p>
    <w:p w:rsidR="00000000" w:rsidRDefault="00F63407">
      <w:pPr>
        <w:pStyle w:val="ConsPlusTitle"/>
        <w:jc w:val="center"/>
      </w:pPr>
      <w:r>
        <w:t>МЕРОПРИЯТИЙ МЧС РОССИИ ПО РЕАЛИЗАЦИИ ОСНОВ ГОСУДАРСТВЕННОЙ</w:t>
      </w:r>
    </w:p>
    <w:p w:rsidR="00000000" w:rsidRDefault="00F63407">
      <w:pPr>
        <w:pStyle w:val="ConsPlusTitle"/>
        <w:jc w:val="center"/>
      </w:pPr>
      <w:r>
        <w:t>ПОЛИТИКИ РОССИЙСКОЙ ФЕДЕРАЦИИ В ОБЛАСТИ ГРАЖДАНСКОЙ ОБОРОНЫ</w:t>
      </w:r>
    </w:p>
    <w:p w:rsidR="00000000" w:rsidRDefault="00F63407">
      <w:pPr>
        <w:pStyle w:val="ConsPlusTitle"/>
        <w:jc w:val="center"/>
      </w:pPr>
      <w:r>
        <w:t>НА ПЕРИОД ДО 2030 ГОДА</w:t>
      </w:r>
    </w:p>
    <w:p w:rsidR="00000000" w:rsidRDefault="00F6340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634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634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03.1</w:t>
            </w:r>
            <w:r>
              <w:rPr>
                <w:color w:val="392C69"/>
              </w:rPr>
              <w:t>0.2017 N 413)</w:t>
            </w:r>
          </w:p>
        </w:tc>
      </w:tr>
    </w:tbl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both"/>
        <w:sectPr w:rsidR="00000000" w:rsidSect="00875C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969"/>
        <w:gridCol w:w="2389"/>
        <w:gridCol w:w="2448"/>
        <w:gridCol w:w="2682"/>
      </w:tblGrid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lastRenderedPageBreak/>
              <w:t>N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000000">
        <w:tc>
          <w:tcPr>
            <w:tcW w:w="1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  <w:outlineLvl w:val="1"/>
            </w:pPr>
            <w:r>
              <w:t>I. В области совершенствования нормативной правовой, нормативно-технической и методической базы</w:t>
            </w:r>
          </w:p>
        </w:tc>
      </w:tr>
      <w:tr w:rsidR="00000000">
        <w:tc>
          <w:tcPr>
            <w:tcW w:w="1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(в ред. </w:t>
            </w:r>
            <w:hyperlink r:id="rId16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03.10.2017 N 413)</w:t>
            </w:r>
          </w:p>
        </w:tc>
      </w:tr>
      <w:tr w:rsidR="00000000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Внесение изменений в Федеральный </w:t>
            </w:r>
            <w:hyperlink r:id="rId17" w:tooltip="Федеральный закон от 12.02.1998 N 28-ФЗ (ред. от 08.12.2020) &quot;О гражданской обороне&quot;------------ Недействующая редакция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12 февраля 1998 г. N 28 "О гражданской обороне"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 совместно с заинтересованными структурными подразделениями центрального аппарата МЧС России (далее - СП ЦА), федеральные органы исполнительной власти (далее - ФОИВ) и органы исполнительной власти субъектов Российской Федерации (далее - ОИВ)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наделение п</w:t>
            </w:r>
            <w:r>
              <w:t>олномочиями субъектов Российской Федерации по принятию законодательных и иных нормативных правовых актов в области гражданской обороны;</w:t>
            </w:r>
          </w:p>
        </w:tc>
      </w:tr>
      <w:tr w:rsidR="00000000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снятие требований к организациям I и II классов опасности, в зоне поражения которых не ведется хозяйственная или ин</w:t>
            </w:r>
            <w:r>
              <w:t>ая деятельность, по созданию и поддержанию в состоянии готовности локальных систем оповещения;</w:t>
            </w:r>
          </w:p>
        </w:tc>
      </w:tr>
      <w:tr w:rsidR="00000000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введение новых терминов, определений и понятий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18" w:tooltip="Постановление Правительства РФ от 26.11.2007 N 804 (ред. от 30.09.2019) &quot;Об утверждении Положения о гражданской обороне в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 ноября 2007 г. N 804 "Об утверждении Положения о гражданской обороне в Российской Федерации"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 совместно с заинтересованными СП ЦА</w:t>
            </w:r>
            <w:r>
              <w:t>,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уточнение порядка функционирования системы обеспечения выполнения мероприятий по гражданской обороне с учетом использования ресурсов РСЧС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Внесение изменений в постановление Правительства Российской Федерации </w:t>
            </w:r>
            <w:r>
              <w:lastRenderedPageBreak/>
              <w:t>от 3 июня 2011 г. N 437-13 "О н</w:t>
            </w:r>
            <w:r>
              <w:t>екоторых вопросах гражданской обороны в Российской Федерации"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lastRenderedPageBreak/>
              <w:t>IV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ДГО совместно с заинтересованными СП </w:t>
            </w:r>
            <w:r>
              <w:lastRenderedPageBreak/>
              <w:t>ЦА,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lastRenderedPageBreak/>
              <w:t xml:space="preserve">приведение в соответствие с Указом </w:t>
            </w:r>
            <w:r>
              <w:lastRenderedPageBreak/>
              <w:t>Президента Российской Федерации от 3 сентября 2016 г. N 456сс в части уточнения порядка перевода гражданской обороны на работу в условиях военного времени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Внесение изменений в распоряжение Правительства Российской Фед</w:t>
            </w:r>
            <w:r>
              <w:t xml:space="preserve">ерации от 13 марта 2016 г. N 444-рс в соответствии с </w:t>
            </w:r>
            <w:hyperlink r:id="rId19" w:tooltip="Постановление Правительства РФ от 12.08.2017 N 962 &quot;О внесении изменения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12 августа 2017 г. N 962 "О внесении изменения в Порядок отнесения к группам по гражданской обороне"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</w:t>
            </w:r>
            <w:r>
              <w:t>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 совместно с заинтересованными СП ЦА, ФОИВ, ОИВ и органы местного самоуправления (далее - ОМСУ) г. Севастополь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приведение </w:t>
            </w:r>
            <w:hyperlink r:id="rId20" w:tooltip="Постановление Правительства РФ от 03.10.1998 N 1149 (ред. от 12.08.2017) &quot;О Порядке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Перечня</w:t>
              </w:r>
            </w:hyperlink>
            <w:r>
              <w:t xml:space="preserve"> территорий, отнесенных к группам по гражданской об</w:t>
            </w:r>
            <w:r>
              <w:t xml:space="preserve">ороне, в соответствие с </w:t>
            </w:r>
            <w:hyperlink r:id="rId21" w:tooltip="Постановление Правительства РФ от 12.08.2017 N 962 &quot;О внесении изменения в Порядок отнесения территорий к группам по гражданской обороне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12 августа 2017 г. N 962 (по г. Севастополь)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22" w:tooltip="Постановление Правительства РФ от 02.11.2000 N 841 (ред. от 30.09.2019) &quot;Об утверждении Положения о подготовке населения в области гражданской обороны&quot;{КонсультантПлюс}" w:history="1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t>ние</w:t>
              </w:r>
            </w:hyperlink>
            <w:r>
      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 совместно с заинтересованными СП ЦА, ФОИВ, ОИВ, ОМСУ и организации, отнесенные к кате</w:t>
            </w:r>
            <w:r>
              <w:t>гориям по гражданской обороне (далее - организации)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снижение избыточной финансовой нагрузки на организации, не отнесенные к категории по гражданской обороне, в части исключения необходимости проведения вводного инструктажа и тренировок по гражданской оборо</w:t>
            </w:r>
            <w:r>
              <w:t>не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проекта указа Президента Российской Федерации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III квартал 2020 г.</w:t>
            </w:r>
          </w:p>
          <w:p w:rsidR="00000000" w:rsidRDefault="00F63407">
            <w:pPr>
              <w:pStyle w:val="ConsPlusNormal"/>
              <w:jc w:val="center"/>
            </w:pPr>
            <w:r>
              <w:t>III квартал 2025 г.</w:t>
            </w:r>
          </w:p>
          <w:p w:rsidR="00000000" w:rsidRDefault="00F63407">
            <w:pPr>
              <w:pStyle w:val="ConsPlusNormal"/>
              <w:jc w:val="center"/>
            </w:pPr>
            <w:r>
              <w:t>III квартал 2030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СП ЦА,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представление на подпись Президенту Российской Федерации проекта указа Президента Российской Федерации "Об ут</w:t>
            </w:r>
            <w:r>
              <w:t>верждении Плана гражданской обороны и защиты населения Российской Федерации"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Организация взаимодействия с федеральными органами исполнительной власти и органами исполнительной власти субъектов Российской Федерации по вопросам разработки и реализации планов гражданской обороны и защиты населения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III квартал 2020 г.</w:t>
            </w:r>
          </w:p>
          <w:p w:rsidR="00000000" w:rsidRDefault="00F63407">
            <w:pPr>
              <w:pStyle w:val="ConsPlusNormal"/>
              <w:jc w:val="center"/>
            </w:pPr>
            <w:r>
              <w:t xml:space="preserve">III квартал 2025 </w:t>
            </w:r>
            <w:r>
              <w:t>г.</w:t>
            </w:r>
          </w:p>
          <w:p w:rsidR="00000000" w:rsidRDefault="00F63407">
            <w:pPr>
              <w:pStyle w:val="ConsPlusNormal"/>
              <w:jc w:val="center"/>
            </w:pPr>
            <w:r>
              <w:t>III квартал 2030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СП ЦА, ТО МЧС России,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утверждение и реализация планов гражданской обороны федеральных органов исполнительной власти, планов гражданской обороны и защиты населения органов исполнительной власти субъе</w:t>
            </w:r>
            <w:r>
              <w:t>ктов Российской Федерации и органов местного самоуправления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перечней обязательных требований (чек-листов) в области гражданской обороны для каждого вида субъектов надзора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внедрение принципа приоритетности профилактическ</w:t>
            </w:r>
            <w:r>
              <w:t>их мероприятий в надзорной деятельности в области гражданской обороны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Актуализация перечня актов, содержащих обязательные требования, соблюдение которых оценивается при осуществлении федерального государственного надзора в области гражданской обороны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</w:t>
            </w:r>
            <w:r>
              <w:t>V квартал 2019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ДНПР, ДГО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завершение формирования единой системы требований (правил), предъявляемых к проведению мероприятий по гражданской обороне</w:t>
            </w:r>
          </w:p>
        </w:tc>
      </w:tr>
      <w:tr w:rsidR="00000000">
        <w:tc>
          <w:tcPr>
            <w:tcW w:w="1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  <w:outlineLvl w:val="1"/>
            </w:pPr>
            <w:r>
              <w:t>II. В области совершенствования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</w:t>
            </w:r>
          </w:p>
        </w:tc>
      </w:tr>
      <w:tr w:rsidR="00000000">
        <w:tc>
          <w:tcPr>
            <w:tcW w:w="1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(в ред. </w:t>
            </w:r>
            <w:hyperlink r:id="rId23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03.10.2017 N 413)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и внедрение современных технологий и технических средств управ</w:t>
            </w:r>
            <w:r>
              <w:t>ления в кризисных ситуациях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ДОУ, ДГЗ, НЦУКС, ТО МЧС России, ОИВ и ОМСУ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техническая оснащенность инфраструктуры системы антикризисного управления МЧС России достигнет показателей 80 процентов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Подготовка специалистов по </w:t>
            </w:r>
            <w:r>
              <w:lastRenderedPageBreak/>
              <w:t>управлению рисками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lastRenderedPageBreak/>
              <w:t>2030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ГУП, образовательные </w:t>
            </w:r>
            <w:r>
              <w:lastRenderedPageBreak/>
              <w:t>организации МЧС России,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lastRenderedPageBreak/>
              <w:t xml:space="preserve">доля руководящего </w:t>
            </w:r>
            <w:r>
              <w:lastRenderedPageBreak/>
              <w:t>состава и должностных лиц, прошедших обучение по вопросам гражданской обороны, защиты от чрезвычайных ситуаций, в общем количестве руководящего состава и должностных лиц центров упр</w:t>
            </w:r>
            <w:r>
              <w:t>авления в кризисных ситуациях специалистами, имеющими высший уровень подготовки управления в чрезвычайных ситуациях доведена до 95 процентов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Организация работы по техническому сопряжению информационных систем, заключение соглашений об информационном об</w:t>
            </w:r>
            <w:r>
              <w:t>мене в области гражданской обороны и защиты в чрезвычайных ситуациях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 25 декабря 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ДОУ, УИТС, НЦУКС, территориальные органы МЧС России (далее - ТО МЧС России), ФОИВ, ОИВ и ОМСУ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создание единого информационного пространства обмена информацией в обл</w:t>
            </w:r>
            <w:r>
              <w:t>асти гражданской обороны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Обеспечение центров управления в кризисных ситуациях современными средствами и технологиями мониторинга, информационно-аналитической поддержки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ДОУ, НЦУКС, ТО МЧС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уровень готовности центров управления в кризисных </w:t>
            </w:r>
            <w:r>
              <w:t>ситуациях к действиям при ликвидации чрезвычайных ситуаций и последствий террористических актов доведен до 77 процентов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Организация работы по переводу на трехуровневую систему управления МЧС России совместно с органами исполнительной власти субъектов Р</w:t>
            </w:r>
            <w:r>
              <w:t>оссийской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ДОУ совместно с СП ЦА, НЦУКС, ТО МЧС России, совместно с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осуществление перевода на трехуровневую систему управления МЧС России, обеспечивающую эффективную координацию деятельности органов управления гражданской обороной, управление силами и средствами гражданской обороны, центрами управления в кризисных ситуация</w:t>
            </w:r>
            <w:r>
              <w:t>х регионального уровня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Обеспечение пунктов управления гражданской обороны современными техническими средствами, автоматизированными системами, укомплектование специалистами, имеющими соответствующее образование, организация работы по оказанию методичес</w:t>
            </w:r>
            <w:r>
              <w:t>кой помощи федеральным органам исполнительной власти и органам исполнительной власти субъектов Российской Федерации по данному вопросу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 до IV квартала 2025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ДОУ, ДР, ДГЗ, УИТС, НЦУКС, ТО МЧС России, совместно с ФОИВ, ОИВ и ОМСУ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обеспечение устойч</w:t>
            </w:r>
            <w:r>
              <w:t>ивой работы пунктов управления в условиях крупномасштабных чрезвычайных ситуаций мирного и военного времени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совместных занятий, тренировок, учений по вопросам организации доведения сигналов оповещения и экстренной информации об опасностях, в</w:t>
            </w:r>
            <w:r>
              <w:t>озникающих при военных конфликтах и чрезвычайных ситуациях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на регулярной основе до 2030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УИТС, ТО МЧС России, заинтересованные ФОИВ, ОИВ, ОМСУ и организаций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обеспечение доведения не менее чем до 90 процентов населения сигналов оповещения и экстренной инф</w:t>
            </w:r>
            <w:r>
              <w:t>ормации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Организация работы по информированию населения о действиях по сигналам гражданской обороны, а также доведению до граждан мест расположения защитных сооружений гражданской обороны, пунктов выдачи средств индивидуальной защиты, сборных эвакуацион</w:t>
            </w:r>
            <w:r>
              <w:t>ных пунктов, порядка и способов защиты при возникновении чрезвычайных ситуаций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УИН, ТО МЧС России совместно с ОИВ, ОМСУ и организациями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готовность населения к действиям в чрезвычайных ситуациях</w:t>
            </w:r>
          </w:p>
        </w:tc>
      </w:tr>
      <w:tr w:rsidR="00000000">
        <w:tc>
          <w:tcPr>
            <w:tcW w:w="1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  <w:outlineLvl w:val="1"/>
            </w:pPr>
            <w:r>
              <w:t>III. В области совершенствования ме</w:t>
            </w:r>
            <w:r>
              <w:t>тодов и способов защиты населения, материальных и культурных ценностей от опасностей, возникающих при военных конфликтах и чрезвычайных ситуациях</w:t>
            </w:r>
          </w:p>
        </w:tc>
      </w:tr>
      <w:tr w:rsidR="00000000">
        <w:tc>
          <w:tcPr>
            <w:tcW w:w="1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(в ред. </w:t>
            </w:r>
            <w:hyperlink r:id="rId24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03.10.2017 N 413)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научных исследований по учету тенденций изменения характера военных конфликтов</w:t>
            </w:r>
            <w:r>
              <w:t xml:space="preserve"> и чрезвычайных ситуаций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 до IV квартала 2019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НТУ, ЦСИ ГЗ, ВНИИ ГОЧС (ФЦ), АГЗ МЧС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система исходных данных для планирования мероприятий по гражданской обороне с учетом характера военных конфликтов и чрезвычайных ситуаций на период до</w:t>
            </w:r>
            <w:r>
              <w:t xml:space="preserve"> 2025 года</w:t>
            </w:r>
          </w:p>
        </w:tc>
      </w:tr>
      <w:tr w:rsidR="00000000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 до IV квартала 2024 г.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НТУ, ЦСИ ГЗ, ВНИИ ГОЧС (ФЦ), АГЗ МЧС России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система исходных данных для планирования мероприятий по гражданской обороне с учетом характера военных конфликтов и чрезвычайных ситуаций на период до 2030 года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научных исследований, направленных на формирование новых методов, средств и способов проведения мероприятий по гражданской обороне, их практическая апробация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 25 декабря 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НТУ, ЦСИ ГЗ, ВНИИ ГОЧС (ФЦ), АГЗ МЧС России,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формирование новых методов, средств и способов защиты населения, материальных и культурных ценностей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технического регламента на продукцию, предназначенную для гражданской обороны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ДГЗ, ДГО, ВНИИ ГОЧС (ФЦ)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Технический регл</w:t>
            </w:r>
            <w:r>
              <w:t>амент "О безопасности продукции, предназначенной для гражданской обороны и защиты населения от чрезвычайных ситуаций природного и техногенного характера"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программного обеспечения по</w:t>
            </w:r>
            <w:r>
              <w:t xml:space="preserve"> учету защитных сооружений гражданской обороны и контролю за их состоянием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2024 г.</w:t>
            </w:r>
          </w:p>
          <w:p w:rsidR="00000000" w:rsidRDefault="00F63407">
            <w:pPr>
              <w:pStyle w:val="ConsPlusNormal"/>
              <w:jc w:val="center"/>
            </w:pPr>
            <w:r>
              <w:t>IV квартал 2029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ВНИИ ГОЧС (ФЦ), ТО МЧС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электронная база данных учета защитных сооружений гражданской обороны и осуществления контроля за их состоян</w:t>
            </w:r>
            <w:r>
              <w:t>ием и содержанием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Уточнение объемов эвакуационных мероприятий и планов эвакуации и рассредоточения населения, материальных и культурных ценностей субъектов Российской Федерации в соответствии с постановлением Правительства Российской Федерации от 3 фев</w:t>
            </w:r>
            <w:r>
              <w:t>раля 2016 г. N 61ДСП "О внесении изменений в Правила эвакуации населения, материальных и культурных ценностей в безопасные районы"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ВНИИ ГОЧС (ФЦ), АГЗ МЧС России, ТО МЧС России,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внедрение новых многовар</w:t>
            </w:r>
            <w:r>
              <w:t>иантных подходов к организации эвакуации, рассредоточения и отселения населения из зон возможных опасностей и размещения его в безопасных районах с учетом использования личного транспорта граждан для эвакуации своих семей в безопасные районы, а также испол</w:t>
            </w:r>
            <w:r>
              <w:t>ьзования загородного жилья населения для размещения эвакуируемых граждан при выполнении эвакуационных мероприятий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норм обеспечения запасами материально-технических, продовольственных, медицинских и иных средств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ВНИИ ГО</w:t>
            </w:r>
            <w:r>
              <w:t>ЧС (ФЦ), АГЗ МЧС России,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объединение запасов материально-технических, продовольственных, медицинских и иных средств гражданской обороны и ресурсов РСЧС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руководства по проектированию новых и приспособлению существующих зданий и соо</w:t>
            </w:r>
            <w:r>
              <w:t>ружений под укрытия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II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ДГЗ, ВНИИ ГОЧС (ФЦ)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оптимизация инженерно-технические мероприятия по гражданской обороне с учетом региональных особенностей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Организация работы по повышению готовности защитных сооружений гражданской обороны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ТО МЧС России,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повышение готовности защитных сооружений гражданской обороны к использованию по предназначению в соответствии с Перечнем показателей состояния национальной безопасности Российской Федерации</w:t>
            </w:r>
          </w:p>
        </w:tc>
      </w:tr>
      <w:tr w:rsidR="00000000">
        <w:tc>
          <w:tcPr>
            <w:tcW w:w="1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  <w:outlineLvl w:val="1"/>
            </w:pPr>
            <w:r>
              <w:t>IV. В</w:t>
            </w:r>
            <w:r>
              <w:t xml:space="preserve"> области развития сил гражданской обороны</w:t>
            </w:r>
          </w:p>
        </w:tc>
      </w:tr>
      <w:tr w:rsidR="00000000">
        <w:tc>
          <w:tcPr>
            <w:tcW w:w="1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(в ред. </w:t>
            </w:r>
            <w:hyperlink r:id="rId25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</w:t>
            </w:r>
            <w:r>
              <w:t>России от 03.10.2017 N 413)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Повышение классной квалификации спасателей и их своевременная аттестация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ДГСП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показатель готовности спасателей, подтвердивших (повысивших) свою классную квалификацию в поисково-спасательных формированиях МЧС России, составляет 90 процентов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мероприятий по созданию специальных формирований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заинтересов</w:t>
            </w:r>
            <w:r>
              <w:t>анные СП ЦА, ТО и организации МЧС России,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создана группировка сил гражданской обороны, обеспечивающая выполнение прогнозируемых объемов аварийно-спасательных и других неотложных работ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Создание реестра аттестованных аварийн</w:t>
            </w:r>
            <w:r>
              <w:t>о-спасательных служб, аварийно-спасательных служб, аварийно-спасательных, пожарно-спасательных формирований федеральных органов исполнительной власти, органов исполнительной власти субъектов Российской Федерации и органов местного самоуправления, продолжаю</w:t>
            </w:r>
            <w:r>
              <w:t>щих свою деятельность в военное время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до 30 ноября 2017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ДГСП, ТО МЧС России совместно с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реестр аттестованных аварийно-спасательных служб, аварийно-спасательных служб, аварийно-спасательных, пожарно-спасательных формирований федеральных органо</w:t>
            </w:r>
            <w:r>
              <w:t>в исполнительной власти, органов исполнительной власти субъектов Российской Федерации и органов местного самоуправления, продолжающих свою деятельность в военное время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Поставки современной техники и экипировки в спасательные воинские формирования МЧС России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ДГСП, ДГЗ, ДГО, ДР, УА, УО, УИТС, УБВО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спасательные воинские формирования МЧС России укомплектованы в объеме не менее 70 процентов современной техн</w:t>
            </w:r>
            <w:r>
              <w:t>икой и вооружением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Поставки современной пожарно-спасательной техники и экипировки в подразделения федеральной противопожарной службы Государственной противопожарной службы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ДГСП, ДГЗ, ДР, УИТС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подразделения федеральной противопожарной</w:t>
            </w:r>
            <w:r>
              <w:t xml:space="preserve"> службы Государственной противопожарной службы укомплектованы в объеме не менее 87 процентов пожарной техникой, средствами защиты и пожарно-техническим вооружением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Поставки современных средств ведения аварийно-спасательных работ в поисково-спасательные</w:t>
            </w:r>
            <w:r>
              <w:t xml:space="preserve"> формирования МЧС России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ДГСП, ДР, УИТС, УБВО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поисково-спасательных формирований МЧС России укомплектованы в объеме не менее 87 процентов средствами ведения аварийно-спасательных работ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Поставки современной пожарно-спасательной техник</w:t>
            </w:r>
            <w:r>
              <w:t>и и экипировки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2030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ДГСП, ДР, ДГЗ, ТО МЧС России совместно с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органы управления гражданской обороной и силы гражданской обороной</w:t>
            </w:r>
            <w:r>
              <w:t xml:space="preserve"> укомплектованы в объеме не менее 87 процентов современной техникой и экипировкой, авиационно-спасательными технологиями, медицинским оборудованием и материальными средствами</w:t>
            </w:r>
          </w:p>
        </w:tc>
      </w:tr>
      <w:tr w:rsidR="00000000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мероприятий по своевременному укомплектованию сил гражданской обор</w:t>
            </w:r>
            <w:r>
              <w:t>оны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ДГСП, УА, УБВО, ТО МЧС России совместно с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нештатные аварийно-спасательные формирования и нештатные формирования доукомплектованы личным составом и техникой для гарантированного обеспечения выполнени</w:t>
            </w:r>
            <w:r>
              <w:t>я мероприятий по гражданской обороне;</w:t>
            </w:r>
          </w:p>
        </w:tc>
      </w:tr>
      <w:tr w:rsidR="00000000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организационно-штатная структура специальных формирований гражданской обороны усовершенствована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профессиональных стандартов, федеральных государственных образовательных стандартов высшего образования и среднего профессионального образования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ГУП, УСПОР, научные и образовательные учреждения МЧС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профессиональные</w:t>
            </w:r>
            <w:r>
              <w:t xml:space="preserve"> стандарты федеральных государственных образовательных стандартов высшего образования и среднего профессионального образования утверждены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Совершенствование организации и проведения учений и тренировок по гражданской обороне, защите населения от чрезвы</w:t>
            </w:r>
            <w:r>
              <w:t>чайных ситуаций, обеспечению пожарной безопасности и безопасности людей на водных объектах с учетом современных вызовов и угроз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ДОУ, ДГЗ, ДГСП, УА, УБВО, НЦУКС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внесены изменения в </w:t>
            </w:r>
            <w:hyperlink r:id="rId26" w:tooltip="Приказ МЧС России от 24.04.2013 N 284 &quot;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&quot; (Зарегистрировано в Минюсте России 22.07.2013 N 29115)------------ Утратил силу или отменен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от 24.04.2013 N 284 "Об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 с учет</w:t>
            </w:r>
            <w:r>
              <w:t>ом современных вызовов и угроз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тренировок по гражданской обороне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СПЦА, ТО МЧС России, совместно с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повышена готовность органов управления и сил гражданской обороны федеральных органов исполнительно</w:t>
            </w:r>
            <w:r>
              <w:t>й власти, органов исполнительной власти субъектов Российской Федерации и организаций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аттестации нештатных аварийно-спасательных формирований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2020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ДГСП, ТО МЧС России, совместно с ФОИВ и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аттестованы 100 </w:t>
            </w:r>
            <w:r>
              <w:t>процентов нештатных аварийно-спасательных формирований и не менее 50 процентов их личного состава</w:t>
            </w:r>
          </w:p>
        </w:tc>
      </w:tr>
      <w:tr w:rsidR="00000000">
        <w:tc>
          <w:tcPr>
            <w:tcW w:w="1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  <w:outlineLvl w:val="1"/>
            </w:pPr>
            <w:r>
              <w:t>V. Повышение качества подготовки населения в области гражданской обороны</w:t>
            </w:r>
          </w:p>
        </w:tc>
      </w:tr>
      <w:tr w:rsidR="00000000">
        <w:tc>
          <w:tcPr>
            <w:tcW w:w="1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(в ред. </w:t>
            </w:r>
            <w:hyperlink r:id="rId27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03.10.2017 N 413)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методиче</w:t>
            </w:r>
            <w:r>
              <w:t>ских рекомендаций по подготовке и проведению по гражданской обороне и примерной программы вводного инструктажа в области гражданской обороны и защите населения от чрезвычайных ситуаций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ГУП, научные и образовательные организации МЧС Росси</w:t>
            </w:r>
            <w:r>
              <w:t>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внедрение новых форм подготовки для отдельных групп населения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Организация обучения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</w:t>
            </w:r>
            <w:r>
              <w:t>в образовательных организациях учебно-методических центрах и курсах гражданской обороны МЧС России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ГУП, образовательные организации, ТО МЧС России совместно с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планы комплектования образовательных организаций учебно-ме</w:t>
            </w:r>
            <w:r>
              <w:t>тодических центров, курсов гражданской обороны выполнены</w:t>
            </w:r>
          </w:p>
        </w:tc>
      </w:tr>
      <w:tr w:rsidR="00000000">
        <w:tc>
          <w:tcPr>
            <w:tcW w:w="1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  <w:outlineLvl w:val="1"/>
            </w:pPr>
            <w:r>
              <w:t>VI. Развитие международного сотрудничества в области гражданской обороны</w:t>
            </w:r>
          </w:p>
        </w:tc>
      </w:tr>
      <w:tr w:rsidR="00000000">
        <w:tc>
          <w:tcPr>
            <w:tcW w:w="1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(в ред. </w:t>
            </w:r>
            <w:hyperlink r:id="rId28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03.10.2017 N 413)</w:t>
            </w:r>
          </w:p>
        </w:tc>
      </w:tr>
      <w:tr w:rsidR="00000000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Организация взаимод</w:t>
            </w:r>
            <w:r>
              <w:t>ействия с МИД России по проведению рабочих встреч, совместных мероприятий по вопросам гражданской обороны, военно-техническому сотрудничеству по продвижению российских пожарно-спасательных технологий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ДМД, СП ЦА, совместно с МИД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расширение м</w:t>
            </w:r>
            <w:r>
              <w:t>еждународного сотрудничества по вопросам гражданской обороны;</w:t>
            </w:r>
          </w:p>
        </w:tc>
      </w:tr>
      <w:tr w:rsidR="00000000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продвижение за рубежом российских пожарно-спасательных технологий и подходов к антикризисному управлению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Обучение иностранных граждан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ДМД, ГУП, образовательные организации МЧС России, совместно с МИД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подготовка иностранных специалистов в учебных заведениях МЧС России организована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международного конгресса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ДМД, ВНИИ ГОЧС (ФЦ) совместно с МИД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 международный конгресс "Глобальные и национальные стратегии управления рисками катастроф и стихийных бедствий"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Мониторинг передовых технологий иностранных государств и международных организаций в области гражданской обороны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НТУ, ДМД, </w:t>
            </w:r>
            <w:r>
              <w:t>ВНИИ ГОЧС (ФЦ) совместно с МИД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внедрение зарубежного опыта в области гражданской обороны в Российской Федерации</w:t>
            </w:r>
          </w:p>
        </w:tc>
      </w:tr>
      <w:tr w:rsidR="00000000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Сотрудничество с Международной организацией гражданской обороны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ДМД, СП ЦА, научные и учебные организации МЧС России, ФОИВ и</w:t>
            </w:r>
            <w:r>
              <w:t xml:space="preserve">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осуществляется обмен опытом и участие в мероприятиях, проводимых Международной организацией гражданской обороны;</w:t>
            </w:r>
          </w:p>
        </w:tc>
      </w:tr>
      <w:tr w:rsidR="00000000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сформированы единые подходы к организации и ведению гражданской обороны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Проведение совместных мероприятий по защите и спасанию населения в зонах бедствий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ДМД, СП ЦА, ТО и организации МЧС России, совместно с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оказание содействия в международных акциях по защите и спасанию населения в зонах бедствий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проектов международных договорно-правовых актов (по отдельным планам)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2017 - 2030 годы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ДМД, СП ЦА совместно с МИД России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совершенствование международной договорно-правовой базы в области гражданской обороны и чрезвычайного гуманитарного реагиров</w:t>
            </w:r>
            <w:r>
              <w:t>ания</w:t>
            </w:r>
          </w:p>
        </w:tc>
      </w:tr>
      <w:tr w:rsidR="00000000">
        <w:tc>
          <w:tcPr>
            <w:tcW w:w="1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  <w:outlineLvl w:val="1"/>
            </w:pPr>
            <w:r>
              <w:t>VII. Организация методического руководства и контроля за деятельностью федеральных органов исполнительной власти, органов исполнительной власти субъектов Российской Федерации и организаций по реализации государственной политики Российской Федерации в</w:t>
            </w:r>
            <w:r>
              <w:t xml:space="preserve"> области гражданской обороны</w:t>
            </w:r>
          </w:p>
        </w:tc>
      </w:tr>
      <w:tr w:rsidR="00000000">
        <w:tc>
          <w:tcPr>
            <w:tcW w:w="12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 xml:space="preserve">(в ред. </w:t>
            </w:r>
            <w:hyperlink r:id="rId29" w:tooltip="Приказ МЧС России от 03.10.2017 N 413 &quot;О внесении изменений в приказ МЧС России от 23.01.2017 N 21 &quot;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03.</w:t>
            </w:r>
            <w:r>
              <w:t>10.2017 N 413)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Оказание методической помощи по разработке планов мероприятий по реализации </w:t>
            </w:r>
            <w:hyperlink r:id="rId30" w:tooltip="Указ Президента РФ от 20.12.2016 N 696 &quot;Об утвержден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Основ</w:t>
              </w:r>
            </w:hyperlink>
            <w:r>
              <w:t xml:space="preserve"> государственной политики Российской Федерации в области граждан</w:t>
            </w:r>
            <w:r>
              <w:t>ской обороны на период до 2030 года в субъектах Российской Федерации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СПЦА, ТО МЧС России совместно с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планы мероприятий по реализации </w:t>
            </w:r>
            <w:hyperlink r:id="rId31" w:tooltip="Указ Президента РФ от 20.12.2016 N 696 &quot;Об утверждении Основ государственной политики Российской Федерации в области гражданской обороны на период до 2030 года&quot;{КонсультантПлюс}" w:history="1">
              <w:r>
                <w:rPr>
                  <w:color w:val="0000FF"/>
                </w:rPr>
                <w:t>Основ</w:t>
              </w:r>
            </w:hyperlink>
            <w:r>
              <w:t xml:space="preserve"> государственной политики Российской Федерации в области гражданской обороны на период до 2030 года в субъектах Российской Федерации утверждены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и представление ежегодно до 1 марта в ДГО докладов о состоянии гражданской обороны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 до 20</w:t>
            </w:r>
            <w:r>
              <w:t xml:space="preserve"> февраля в составе доклада о состоянии гражданской обороны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СП ЦА, ТО МЧС России, ФОИВ и ОИВ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анализ сведений о достигнутых показателях эффективности реализации государственной политики в области гражданской обороны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Разработка и представление доклада о с</w:t>
            </w:r>
            <w:r>
              <w:t>остоянии гражданской обороны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 до 31 марта в составе доклада о состоянии гражданской обороны Российской Федерации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ДГО, ФГБУ ВНИИ ГОЧС (ФЦ)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анализ сведений о достигнутых показателях эффективности реализации государственной политики в области гражданс</w:t>
            </w:r>
            <w:r>
              <w:t>кой обороны представлен в Правительство Российской Федерации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Формирование и исполнение бюджета, предусматривающего ресурсное обеспечение мероприятий по гражданской обороне на текущий год и плановый период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СПЦА, ТО и организации МЧС России, ФОИВ и ОИВ субъектов Российской Федерации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мероприятия, предусмотренные государственным оборонным заказом и государственными программами, выполняются в полном объеме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Организация работы по проведению уточнения перечня о</w:t>
            </w:r>
            <w:r>
              <w:t>рганизаций, обеспечивающих выполнение мероприятий по гражданской обороне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не реже 1 раза в 5 лет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ДГО совместно с ФОИВ и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перечень организаций, обеспечивающих выполнение мероприятий по гражданской обороне актуализирован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 xml:space="preserve">Создание в </w:t>
            </w:r>
            <w:r>
              <w:t>целях гражданской обороны запасов материально-технических, продовольственных и иных средств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2017 - 2030 гг.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center"/>
            </w:pPr>
            <w:r>
              <w:t>СП ЦА, организации и ТО МЧС России, ФОИВ, ОИВ, ОМСУ и организации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3407">
            <w:pPr>
              <w:pStyle w:val="ConsPlusNormal"/>
              <w:jc w:val="both"/>
            </w:pPr>
            <w:r>
              <w:t>создание в полном объеме запасов материально-технических, продовольственных, медиц</w:t>
            </w:r>
            <w:r>
              <w:t>инских и иных средств для выполнения мероприятий по гражданской обороне</w:t>
            </w:r>
          </w:p>
        </w:tc>
      </w:tr>
    </w:tbl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jc w:val="both"/>
      </w:pPr>
    </w:p>
    <w:p w:rsidR="00000000" w:rsidRDefault="00F634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2"/>
      <w:footerReference w:type="default" r:id="rId3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3407">
      <w:pPr>
        <w:spacing w:after="0" w:line="240" w:lineRule="auto"/>
      </w:pPr>
      <w:r>
        <w:separator/>
      </w:r>
    </w:p>
  </w:endnote>
  <w:endnote w:type="continuationSeparator" w:id="0">
    <w:p w:rsidR="00000000" w:rsidRDefault="00F6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D" w:rsidRDefault="00875C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875CCD" w:rsidRDefault="00F63407" w:rsidP="00875C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D" w:rsidRDefault="00875CC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340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3407">
      <w:pPr>
        <w:spacing w:after="0" w:line="240" w:lineRule="auto"/>
      </w:pPr>
      <w:r>
        <w:separator/>
      </w:r>
    </w:p>
  </w:footnote>
  <w:footnote w:type="continuationSeparator" w:id="0">
    <w:p w:rsidR="00000000" w:rsidRDefault="00F6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D" w:rsidRDefault="00875C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875CCD" w:rsidRDefault="00875CCD" w:rsidP="00875C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CD" w:rsidRDefault="00875CC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3407">
    <w:pPr>
      <w:pStyle w:val="ConsPlusNormal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CD"/>
    <w:rsid w:val="00875CCD"/>
    <w:rsid w:val="00F6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131876C-88F4-4D59-A7CE-B321CF8F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5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CCD"/>
  </w:style>
  <w:style w:type="paragraph" w:styleId="a5">
    <w:name w:val="footer"/>
    <w:basedOn w:val="a"/>
    <w:link w:val="a6"/>
    <w:uiPriority w:val="99"/>
    <w:unhideWhenUsed/>
    <w:rsid w:val="00875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A8D8CA0D066856C9375F9F7CC2EA0C141BCA374269F6015048069CEED90753FE299EC4063123B992A773ECA061518BC7A6F84FD99B997h034J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D69A8D8CA0D066856C9375F9F7CC2EA0C042B1A672259F6015048069CEED90752DE2C1E041670C3A9D3F216F8Ch532J" TargetMode="External"/><Relationship Id="rId26" Type="http://schemas.openxmlformats.org/officeDocument/2006/relationships/hyperlink" Target="consultantplus://offline/ref=D69A8D8CA0D066856C9375F9F7CC2EA0C245BCA67A259F6015048069CEED90752DE2C1E041670C3A9D3F216F8Ch53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9A8D8CA0D066856C9375F9F7CC2EA0C143B7A672229F6015048069CEED90752DE2C1E041670C3A9D3F216F8Ch532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69A8D8CA0D066856C9375F9F7CC2EA0C141BCA374269F6015048069CEED90753FE299EC4063123E982A773ECA061518BC7A6F84FD99B997h034J" TargetMode="Externa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D69A8D8CA0D066856C9375F9F7CC2EA0C046B5A276249F6015048069CEED90752DE2C1E041670C3A9D3F216F8Ch532J" TargetMode="External"/><Relationship Id="rId25" Type="http://schemas.openxmlformats.org/officeDocument/2006/relationships/hyperlink" Target="consultantplus://offline/ref=D69A8D8CA0D066856C9375F9F7CC2EA0C041BCA573229F6015048069CEED90753FE299EC4063133C932A773ECA061518BC7A6F84FD99B997h034J" TargetMode="External"/><Relationship Id="rId33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9A8D8CA0D066856C9375F9F7CC2EA0C041BCA573229F6015048069CEED90753FE299EC4063123B982A773ECA061518BC7A6F84FD99B997h034J" TargetMode="External"/><Relationship Id="rId20" Type="http://schemas.openxmlformats.org/officeDocument/2006/relationships/hyperlink" Target="consultantplus://offline/ref=D69A8D8CA0D066856C9375F9F7CC2EA0C143B7A67A2F9F6015048069CEED90753FE299E94368466BDE742E6E8A4D181EA6666F81hE32J" TargetMode="External"/><Relationship Id="rId29" Type="http://schemas.openxmlformats.org/officeDocument/2006/relationships/hyperlink" Target="consultantplus://offline/ref=D69A8D8CA0D066856C9375F9F7CC2EA0C041BCA573229F6015048069CEED90753FE299EC4063113A9E2A773ECA061518BC7A6F84FD99B997h03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A8D8CA0D066856C9375F9F7CC2EA0C041BCA573229F6015048069CEED90753FE299EC4063123A9F2A773ECA061518BC7A6F84FD99B997h034J" TargetMode="Externa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D69A8D8CA0D066856C9375F9F7CC2EA0C041BCA573229F6015048069CEED90753FE299EC4063133B9D2A773ECA061518BC7A6F84FD99B997h034J" TargetMode="External"/><Relationship Id="rId32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D69A8D8CA0D066856C9375F9F7CC2EA0C041BCA573229F6015048069CEED90753FE299EC4063123C922A773ECA061518BC7A6F84FD99B997h034J" TargetMode="External"/><Relationship Id="rId28" Type="http://schemas.openxmlformats.org/officeDocument/2006/relationships/hyperlink" Target="consultantplus://offline/ref=D69A8D8CA0D066856C9375F9F7CC2EA0C041BCA573229F6015048069CEED90753FE299EC4063103F922A773ECA061518BC7A6F84FD99B997h034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69A8D8CA0D066856C9375F9F7CC2EA0C143B7A672229F6015048069CEED90752DE2C1E041670C3A9D3F216F8Ch532J" TargetMode="External"/><Relationship Id="rId31" Type="http://schemas.openxmlformats.org/officeDocument/2006/relationships/hyperlink" Target="consultantplus://offline/ref=D69A8D8CA0D066856C9375F9F7CC2EA0C141BCA374269F6015048069CEED90753FE299EC4063123B992A773ECA061518BC7A6F84FD99B997h03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69A8D8CA0D066856C9375F9F7CC2EA0C041BCA573229F6015048069CEED90753FE299EC4063123A9F2A773ECA061518BC7A6F84FD99B997h034J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D69A8D8CA0D066856C9375F9F7CC2EA0C042B1A671249F6015048069CEED90752DE2C1E041670C3A9D3F216F8Ch532J" TargetMode="External"/><Relationship Id="rId27" Type="http://schemas.openxmlformats.org/officeDocument/2006/relationships/hyperlink" Target="consultantplus://offline/ref=D69A8D8CA0D066856C9375F9F7CC2EA0C041BCA573229F6015048069CEED90753FE299EC40631039932A773ECA061518BC7A6F84FD99B997h034J" TargetMode="External"/><Relationship Id="rId30" Type="http://schemas.openxmlformats.org/officeDocument/2006/relationships/hyperlink" Target="consultantplus://offline/ref=D69A8D8CA0D066856C9375F9F7CC2EA0C141BCA374269F6015048069CEED90753FE299EC4063123B992A773ECA061518BC7A6F84FD99B997h034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3029</Words>
  <Characters>28414</Characters>
  <Application>Microsoft Office Word</Application>
  <DocSecurity>2</DocSecurity>
  <Lines>236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23.01.2017 N 21(ред. от 03.10.2017)"Об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года"</vt:lpstr>
    </vt:vector>
  </TitlesOfParts>
  <Company>КонсультантПлюс Версия 4020.00.61</Company>
  <LinksUpToDate>false</LinksUpToDate>
  <CharactersWithSpaces>31381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23.01.2017 N 21(ред. от 03.10.2017)"Об утверждении Плана мероприятий МЧС России по реализации Основ государственной политики Российской Федерации в области гражданской обороны на период до 2030 года"</dc:title>
  <dc:subject/>
  <dc:creator>Luser</dc:creator>
  <cp:keywords/>
  <dc:description/>
  <cp:lastModifiedBy>Luser</cp:lastModifiedBy>
  <cp:revision>3</cp:revision>
  <dcterms:created xsi:type="dcterms:W3CDTF">2021-07-15T08:00:00Z</dcterms:created>
  <dcterms:modified xsi:type="dcterms:W3CDTF">2021-07-15T08:01:00Z</dcterms:modified>
</cp:coreProperties>
</file>