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F7F5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9F7F53">
      <w:pPr>
        <w:pStyle w:val="ConsPlusTitle"/>
        <w:jc w:val="center"/>
      </w:pPr>
    </w:p>
    <w:p w:rsidR="00000000" w:rsidRDefault="009F7F53">
      <w:pPr>
        <w:pStyle w:val="ConsPlusTitle"/>
        <w:jc w:val="center"/>
      </w:pPr>
      <w:r>
        <w:t>ПОСТАНОВЛЕНИЕ</w:t>
      </w:r>
    </w:p>
    <w:p w:rsidR="00000000" w:rsidRDefault="009F7F53">
      <w:pPr>
        <w:pStyle w:val="ConsPlusTitle"/>
        <w:jc w:val="center"/>
      </w:pPr>
      <w:r>
        <w:t>от 29 ноября 1999 г. N 1309</w:t>
      </w:r>
    </w:p>
    <w:p w:rsidR="00000000" w:rsidRDefault="009F7F53">
      <w:pPr>
        <w:pStyle w:val="ConsPlusTitle"/>
        <w:jc w:val="center"/>
      </w:pPr>
    </w:p>
    <w:p w:rsidR="00000000" w:rsidRDefault="009F7F53">
      <w:pPr>
        <w:pStyle w:val="ConsPlusTitle"/>
        <w:jc w:val="center"/>
      </w:pPr>
      <w:r>
        <w:t>О ПОРЯДКЕ СОЗДАНИЯ УБЕЖИЩ И ИНЫХ ОБЪЕКТОВ</w:t>
      </w:r>
    </w:p>
    <w:p w:rsidR="00000000" w:rsidRDefault="009F7F53">
      <w:pPr>
        <w:pStyle w:val="ConsPlusTitle"/>
        <w:jc w:val="center"/>
      </w:pPr>
      <w:r>
        <w:t>ГРАЖДАНСКОЙ ОБОРОНЫ</w:t>
      </w:r>
    </w:p>
    <w:p w:rsidR="00000000" w:rsidRDefault="009F7F5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F7F5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F7F5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18.07.2015 </w:t>
            </w:r>
            <w:hyperlink r:id="rId6" w:tooltip="Постановление Правительства РФ от 18.07.2015 N 737 &quot;О внесении изменений в Порядок создания убежищ и иных объектов гражданской обороны&quot;{КонсультантПлюс}" w:history="1">
              <w:r>
                <w:rPr>
                  <w:color w:val="0000FF"/>
                </w:rPr>
                <w:t>N 737</w:t>
              </w:r>
            </w:hyperlink>
            <w:r>
              <w:rPr>
                <w:color w:val="392C69"/>
              </w:rPr>
              <w:t>,</w:t>
            </w:r>
          </w:p>
          <w:p w:rsidR="00000000" w:rsidRDefault="009F7F5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30.10.2019 </w:t>
            </w:r>
            <w:hyperlink r:id="rId7" w:tooltip="Постановление Правительства РФ от 30.10.2019 N 1391 &quot;О внесении изменений в Порядок создания убежищ и иных объектов гражданской обороны&quot;{КонсультантПлюс}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9F7F53">
      <w:pPr>
        <w:pStyle w:val="ConsPlusNormal"/>
        <w:jc w:val="center"/>
      </w:pPr>
    </w:p>
    <w:p w:rsidR="00000000" w:rsidRDefault="009F7F53">
      <w:pPr>
        <w:pStyle w:val="ConsPlusNormal"/>
        <w:ind w:firstLine="540"/>
        <w:jc w:val="both"/>
      </w:pPr>
      <w:r>
        <w:t xml:space="preserve">В соответствии со </w:t>
      </w:r>
      <w:hyperlink r:id="rId8" w:tooltip="Федеральный закон от 12.02.1998 N 28-ФЗ (ред. от 08.12.2020) &quot;О гражданской обороне&quot;------------ Недействующая редакция{КонсультантПлюс}" w:history="1">
        <w:r>
          <w:rPr>
            <w:color w:val="0000FF"/>
          </w:rPr>
          <w:t>статьей 6</w:t>
        </w:r>
      </w:hyperlink>
      <w:r>
        <w:t xml:space="preserve"> Федерального закона "О гражданской обороне" Правительство Российской Федерации постановляет: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создания убежищ и иных объектов граж</w:t>
      </w:r>
      <w:r>
        <w:t>данской обороны.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2. Установить, что Министерство Российской Федерации по делам гражданской обороны, чрезвычайным ситуациям и ликвидации последствий стихийных бедствий осуществляет методическое руководство и контроль за созданием и поддержанием в готовности</w:t>
      </w:r>
      <w:r>
        <w:t xml:space="preserve"> убежищ и иных объектов гражданской обороны.</w:t>
      </w:r>
    </w:p>
    <w:p w:rsidR="00000000" w:rsidRDefault="009F7F53">
      <w:pPr>
        <w:pStyle w:val="ConsPlusNormal"/>
      </w:pPr>
    </w:p>
    <w:p w:rsidR="00000000" w:rsidRDefault="009F7F53">
      <w:pPr>
        <w:pStyle w:val="ConsPlusNormal"/>
        <w:jc w:val="right"/>
      </w:pPr>
      <w:r>
        <w:t>Председатель Правительства</w:t>
      </w:r>
    </w:p>
    <w:p w:rsidR="00000000" w:rsidRDefault="009F7F53">
      <w:pPr>
        <w:pStyle w:val="ConsPlusNormal"/>
        <w:jc w:val="right"/>
      </w:pPr>
      <w:r>
        <w:t>Российской Федерации</w:t>
      </w:r>
    </w:p>
    <w:p w:rsidR="00000000" w:rsidRDefault="009F7F53">
      <w:pPr>
        <w:pStyle w:val="ConsPlusNormal"/>
        <w:jc w:val="right"/>
      </w:pPr>
      <w:r>
        <w:t>В.ПУТИН</w:t>
      </w:r>
    </w:p>
    <w:p w:rsidR="00000000" w:rsidRDefault="009F7F53">
      <w:pPr>
        <w:pStyle w:val="ConsPlusNormal"/>
      </w:pPr>
    </w:p>
    <w:p w:rsidR="00000000" w:rsidRDefault="009F7F53">
      <w:pPr>
        <w:pStyle w:val="ConsPlusNormal"/>
      </w:pPr>
    </w:p>
    <w:p w:rsidR="00000000" w:rsidRDefault="009F7F53">
      <w:pPr>
        <w:pStyle w:val="ConsPlusNormal"/>
      </w:pPr>
    </w:p>
    <w:p w:rsidR="00000000" w:rsidRDefault="009F7F53">
      <w:pPr>
        <w:pStyle w:val="ConsPlusNormal"/>
      </w:pPr>
    </w:p>
    <w:p w:rsidR="00000000" w:rsidRDefault="009F7F53">
      <w:pPr>
        <w:pStyle w:val="ConsPlusNormal"/>
      </w:pPr>
    </w:p>
    <w:p w:rsidR="00000000" w:rsidRDefault="009F7F53">
      <w:pPr>
        <w:pStyle w:val="ConsPlusNormal"/>
        <w:jc w:val="right"/>
        <w:outlineLvl w:val="0"/>
      </w:pPr>
      <w:r>
        <w:t>Утвержден</w:t>
      </w:r>
    </w:p>
    <w:p w:rsidR="00000000" w:rsidRDefault="009F7F53">
      <w:pPr>
        <w:pStyle w:val="ConsPlusNormal"/>
        <w:jc w:val="right"/>
      </w:pPr>
      <w:r>
        <w:t>Постановлением Правительства</w:t>
      </w:r>
    </w:p>
    <w:p w:rsidR="00000000" w:rsidRDefault="009F7F53">
      <w:pPr>
        <w:pStyle w:val="ConsPlusNormal"/>
        <w:jc w:val="right"/>
      </w:pPr>
      <w:r>
        <w:t>Российской Федерации</w:t>
      </w:r>
    </w:p>
    <w:p w:rsidR="00000000" w:rsidRDefault="009F7F53">
      <w:pPr>
        <w:pStyle w:val="ConsPlusNormal"/>
        <w:jc w:val="right"/>
      </w:pPr>
      <w:r>
        <w:t>от 29 ноября 1999 г. N 1309</w:t>
      </w:r>
    </w:p>
    <w:p w:rsidR="00000000" w:rsidRDefault="009F7F53">
      <w:pPr>
        <w:pStyle w:val="ConsPlusNormal"/>
      </w:pPr>
    </w:p>
    <w:p w:rsidR="00000000" w:rsidRDefault="009F7F53">
      <w:pPr>
        <w:pStyle w:val="ConsPlusTitle"/>
        <w:jc w:val="center"/>
      </w:pPr>
      <w:bookmarkStart w:id="0" w:name="Par29"/>
      <w:bookmarkEnd w:id="0"/>
      <w:r>
        <w:t>ПОРЯДОК</w:t>
      </w:r>
    </w:p>
    <w:p w:rsidR="00000000" w:rsidRDefault="009F7F53">
      <w:pPr>
        <w:pStyle w:val="ConsPlusTitle"/>
        <w:jc w:val="center"/>
      </w:pPr>
      <w:r>
        <w:t>СОЗДАНИЯ УБЕЖИЩ И ИНЫХ ОБЪЕКТОВ ГРАЖДАНСКОЙ ОБОРОНЫ</w:t>
      </w:r>
    </w:p>
    <w:p w:rsidR="00000000" w:rsidRDefault="009F7F5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F7F5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F7F5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18.07.2015 </w:t>
            </w:r>
            <w:hyperlink r:id="rId9" w:tooltip="Постановление Правительства РФ от 18.07.2015 N 737 &quot;О внесении изменений в Порядок создания убежищ и иных объектов гражданской обороны&quot;{КонсультантПлюс}" w:history="1">
              <w:r>
                <w:rPr>
                  <w:color w:val="0000FF"/>
                </w:rPr>
                <w:t>N 737</w:t>
              </w:r>
            </w:hyperlink>
            <w:r>
              <w:rPr>
                <w:color w:val="392C69"/>
              </w:rPr>
              <w:t>,</w:t>
            </w:r>
          </w:p>
          <w:p w:rsidR="00000000" w:rsidRDefault="009F7F5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30.10.2019 </w:t>
            </w:r>
            <w:hyperlink r:id="rId10" w:tooltip="Постановление Правительства РФ от 30.10.2019 N 1391 &quot;О внесении изменений в Порядок создания убежищ и иных объектов гражданской обороны&quot;{КонсультантПлюс}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9F7F53">
      <w:pPr>
        <w:pStyle w:val="ConsPlusNormal"/>
      </w:pPr>
    </w:p>
    <w:p w:rsidR="00000000" w:rsidRDefault="009F7F53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11" w:tooltip="Федеральный закон от 12.02.1998 N 28-ФЗ (ред. от 08.12.2020) &quot;О гражданской обороне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"О гражданской обороне" и определяет правила создания в мирное время, период мобилизации и военное </w:t>
      </w:r>
      <w:r>
        <w:t>время на территории Российской Федерации убежищ и иных объектов гражданской обороны.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2. К объектам гражданской обороны относятся: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убежище - защитное сооружение гражданской обороны, предназначенное для защиты укрываемых в течение нормативного времени от рас</w:t>
      </w:r>
      <w:r>
        <w:t xml:space="preserve">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</w:t>
      </w:r>
      <w:r>
        <w:t>а также от высоких температур и продуктов горения при пожарах;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lastRenderedPageBreak/>
        <w:t>противорадиационное укрытие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</w:t>
      </w:r>
      <w:r>
        <w:t>ности и допускающее непрерывное пребывание в нем укрываемых в течение нормативного времени;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укрытие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</w:t>
      </w:r>
      <w:r>
        <w:t>ломками строительных конструкций, а также от обрушения конструкций вышерасположенных этажей зданий различной этажности;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специализированное складское помещение (место хранения) - помещение, предназначенное для хранения размещенного в нем имущества гражданск</w:t>
      </w:r>
      <w:r>
        <w:t>ой обороны и выдачи его в установленном порядке;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санитарно-обмывочный пункт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</w:t>
      </w:r>
      <w:r>
        <w:t>ожных покровов, средств индивидуальной защиты, специальной и личной одежды людей;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 xml:space="preserve">станция обеззараживания одежды - комплекс помещений, технических и материальных средств, предназначенных для специальной обработки одежды, обуви, а также для пропитки одежды </w:t>
      </w:r>
      <w:r>
        <w:t>защитными составами;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станция обеззараживания техники 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иные объекты гражданской обороны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</w:t>
      </w:r>
      <w:r>
        <w:t>ртных средств и других неотложных работ.</w:t>
      </w:r>
    </w:p>
    <w:p w:rsidR="00000000" w:rsidRDefault="009F7F53">
      <w:pPr>
        <w:pStyle w:val="ConsPlusNormal"/>
        <w:jc w:val="both"/>
      </w:pPr>
      <w:r>
        <w:t xml:space="preserve">(п. 2 в ред. </w:t>
      </w:r>
      <w:hyperlink r:id="rId12" w:tooltip="Постановление Правительства РФ от 18.07.2015 N 737 &quot;О внесении изменений в Порядок создания убежищ и иных объектов гражданской оборон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3. Убежища создаются: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для максимальной по численности работающей в военное время смены</w:t>
      </w:r>
      <w:r>
        <w:t xml:space="preserve">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</w:t>
      </w:r>
      <w:r>
        <w:t xml:space="preserve">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</w:t>
      </w:r>
      <w:r>
        <w:t>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для работников максимальной по численности работающей в мирное время смены организации, эксплуа</w:t>
      </w:r>
      <w:r>
        <w:t>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Противорадиационные укрытия создаются: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 xml:space="preserve">для наибольшей </w:t>
      </w:r>
      <w:r>
        <w:t>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для нетранспортабельн</w:t>
      </w:r>
      <w:r>
        <w:t>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Укрытия создаются: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для наибольшей работающей смены организации, отнесенной к первой ил</w:t>
      </w:r>
      <w:r>
        <w:t xml:space="preserve">и второй категории по гражданской обороне, расположенной за пределами территории, отнесенной к группе по гражданской </w:t>
      </w:r>
      <w:r>
        <w:lastRenderedPageBreak/>
        <w:t>обороне, вне зоны возможного радиоактивного заражения (загрязнения);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для нетранспортабельных больных и обслуживающего их медицинского персо</w:t>
      </w:r>
      <w:r>
        <w:t>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000000" w:rsidRDefault="009F7F53">
      <w:pPr>
        <w:pStyle w:val="ConsPlusNormal"/>
        <w:jc w:val="both"/>
      </w:pPr>
      <w:r>
        <w:t xml:space="preserve">(п. 3 в ред. </w:t>
      </w:r>
      <w:hyperlink r:id="rId13" w:tooltip="Постановление Правительства РФ от 30.10.2019 N 1391 &quot;О внесении изменений в Порядок создания убежищ и иных объектов гражданской оборон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30.10.2019 N 1391)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4. 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</w:t>
      </w:r>
      <w:r>
        <w:t>глубленные помещения и другие сооружения подземного пространства, включая метрополитены.</w:t>
      </w:r>
    </w:p>
    <w:p w:rsidR="00000000" w:rsidRDefault="009F7F53">
      <w:pPr>
        <w:pStyle w:val="ConsPlusNormal"/>
        <w:jc w:val="both"/>
      </w:pPr>
      <w:r>
        <w:t xml:space="preserve">(п. 4 в ред. </w:t>
      </w:r>
      <w:hyperlink r:id="rId14" w:tooltip="Постановление Правительства РФ от 30.10.2019 N 1391 &quot;О внесении изменений в Порядок создания убежищ и иных объектов гражданской оборон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30.10.2019 N 1391)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5. Специализированные складские поме</w:t>
      </w:r>
      <w:r>
        <w:t>щения (места хранения)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 w:rsidR="00000000" w:rsidRDefault="009F7F53">
      <w:pPr>
        <w:pStyle w:val="ConsPlusNormal"/>
        <w:jc w:val="both"/>
      </w:pPr>
      <w:r>
        <w:t xml:space="preserve">(п. 5 в ред. </w:t>
      </w:r>
      <w:hyperlink r:id="rId15" w:tooltip="Постановление Правительства РФ от 18.07.2015 N 737 &quot;О внесении изменений в Порядок создания убежищ и иных объектов гражданской оборон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6.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</w:t>
      </w:r>
      <w:r>
        <w:t>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000000" w:rsidRDefault="009F7F53">
      <w:pPr>
        <w:pStyle w:val="ConsPlusNormal"/>
        <w:jc w:val="both"/>
      </w:pPr>
      <w:r>
        <w:t xml:space="preserve">(п. 6 в ред. </w:t>
      </w:r>
      <w:hyperlink r:id="rId16" w:tooltip="Постановление Правительства РФ от 18.07.2015 N 737 &quot;О внесении изменений в Порядок создания убежищ и иных объектов гражданской оборон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7. Создание объектов гражданской обороны в мирное время осуществляется на основании планов, разрабатываемых федеральными органами исполнительной власти и органами исполнительной власти субъект</w:t>
      </w:r>
      <w:r>
        <w:t>ов Российской Федерации и согласованных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9F7F53">
      <w:pPr>
        <w:pStyle w:val="ConsPlusNormal"/>
        <w:jc w:val="both"/>
      </w:pPr>
      <w:r>
        <w:t xml:space="preserve">(в ред. </w:t>
      </w:r>
      <w:hyperlink r:id="rId17" w:tooltip="Постановление Правительства РФ от 18.07.2015 N 737 &quot;О внесении изменений в Порядок создания убежищ и иных объектов гражданской обороны&quot;{КонсультантПлюс}" w:history="1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РФ от 18.07.2015 N 737)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8. Федеральные органы исполнительной власти: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по согласованию с органами исполнительной власти субъектов Российской Федерации определяют общую потребность в объектах гражданской обороны для организаций, находящихся</w:t>
      </w:r>
      <w:r>
        <w:t xml:space="preserve"> в сфере их ведения;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организуют создание объектов гражданской обороны;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принимают в пределах своей компетенции нормативные акты по созданию объектов гражданской обороны, доводят их требования до сведения указанных организаций и контролируют их выполнение;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о</w:t>
      </w:r>
      <w:r>
        <w:t>существляют контроль за созданием объектов гражданской обороны и поддержанием их в состоянии постоянной готовности к использованию;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ведут учет существующих и создаваемых объектов гражданской обороны.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9. Органы исполнительной власти субъектов Российской Федерации и органы местного самоуправления на соответствующих территориях: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определяют общую потребность в объектах гражданской обороны;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 xml:space="preserve">в мирное время создают, сохраняют существующие объекты гражданской </w:t>
      </w:r>
      <w:r>
        <w:t>обороны и поддерживают их в состоянии постоянной готовности к использованию;</w:t>
      </w:r>
    </w:p>
    <w:p w:rsidR="00000000" w:rsidRDefault="009F7F53">
      <w:pPr>
        <w:pStyle w:val="ConsPlusNormal"/>
        <w:jc w:val="both"/>
      </w:pPr>
      <w:r>
        <w:t xml:space="preserve">(в ред. </w:t>
      </w:r>
      <w:hyperlink r:id="rId18" w:tooltip="Постановление Правительства РФ от 18.07.2015 N 737 &quot;О внесении изменений в Порядок создания убежищ и иных объектов гражданской оборон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осуществляют контроль за созданием объектов гражданской</w:t>
      </w:r>
      <w:r>
        <w:t xml:space="preserve"> обороны и поддержанием их в состоянии постоянной готовности к использованию;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ведут учет существующих и создаваемых объектов гражданской обороны.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lastRenderedPageBreak/>
        <w:t>10. Организации: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создают в мирное время по согласованию с федеральными органами исполнительной власти, органам</w:t>
      </w:r>
      <w:r>
        <w:t>и исполнительной власти субъектов Российской Федерации и органами местного самоуправления, в сфере ведения которых они находятся, объекты гражданской обороны;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обеспечивают сохранность существующих объектов гражданской обороны, в том числе сооружений метроп</w:t>
      </w:r>
      <w:r>
        <w:t>олитенов, используемых в качестве защитных сооружений гражданской обороны, принимают меры по поддержанию их в состоянии постоянной готовности к использованию;</w:t>
      </w:r>
    </w:p>
    <w:p w:rsidR="00000000" w:rsidRDefault="009F7F53">
      <w:pPr>
        <w:pStyle w:val="ConsPlusNormal"/>
        <w:jc w:val="both"/>
      </w:pPr>
      <w:r>
        <w:t xml:space="preserve">(в ред. Постановлений Правительства РФ от 18.07.2015 </w:t>
      </w:r>
      <w:hyperlink r:id="rId19" w:tooltip="Постановление Правительства РФ от 18.07.2015 N 737 &quot;О внесении изменений в Порядок создания убежищ и иных объектов гражданской обороны&quot;{КонсультантПлюс}" w:history="1">
        <w:r>
          <w:rPr>
            <w:color w:val="0000FF"/>
          </w:rPr>
          <w:t>N 737</w:t>
        </w:r>
      </w:hyperlink>
      <w:r>
        <w:t xml:space="preserve">, от 30.10.2019 </w:t>
      </w:r>
      <w:hyperlink r:id="rId20" w:tooltip="Постановление Правительства РФ от 30.10.2019 N 1391 &quot;О внесении изменений в Порядок создания убежищ и иных объектов гражданской обороны&quot;{КонсультантПлюс}" w:history="1">
        <w:r>
          <w:rPr>
            <w:color w:val="0000FF"/>
          </w:rPr>
          <w:t>N 1391</w:t>
        </w:r>
      </w:hyperlink>
      <w:r>
        <w:t>)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ведут учет существующих и создаваемых объектов гражданской обороны.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11. Создание объектов гражданской обороны в период мобилизации и в военное</w:t>
      </w:r>
      <w:r>
        <w:t xml:space="preserve"> время осуществляется в соответствии с планами гражданской обороны федеральных органов исполнительной власти и организаций, планами гражданской обороны и защиты населения субъектов Российской Федерации и муниципальных образований.</w:t>
      </w:r>
    </w:p>
    <w:p w:rsidR="00000000" w:rsidRDefault="009F7F53">
      <w:pPr>
        <w:pStyle w:val="ConsPlusNormal"/>
        <w:jc w:val="both"/>
      </w:pPr>
      <w:r>
        <w:t xml:space="preserve">(п. 11 в ред. </w:t>
      </w:r>
      <w:hyperlink r:id="rId21" w:tooltip="Постановление Правительства РФ от 18.07.2015 N 737 &quot;О внесении изменений в Порядок создания убежищ и иных объектов гражданской оборон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12. Создание объектов гражданской обороны осуществляется за счет приспособления существующих, реконструируемых и вновь строящихся зданий и сооружений, станций и линий метрополитенов, которые по своему предназначению могут быть использованы как объекты граж</w:t>
      </w:r>
      <w:r>
        <w:t>данской обороны, а также строительства этих объектов.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000000" w:rsidRDefault="009F7F53">
      <w:pPr>
        <w:pStyle w:val="ConsPlusNormal"/>
        <w:jc w:val="both"/>
      </w:pPr>
      <w:r>
        <w:t xml:space="preserve">(в ред. </w:t>
      </w:r>
      <w:hyperlink r:id="rId22" w:tooltip="Постановление Правительства РФ от 18.07.2015 N 737 &quot;О внесении изменений в Порядок создания убежищ и иных объектов гражданской оборон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 xml:space="preserve">13. В мирное время объекты гражданской обороны в установленном </w:t>
      </w:r>
      <w:hyperlink r:id="rId23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{КонсультантПлюс}" w:history="1">
        <w:r>
          <w:rPr>
            <w:color w:val="0000FF"/>
          </w:rPr>
          <w:t>порядке</w:t>
        </w:r>
      </w:hyperlink>
      <w:r>
        <w:t xml:space="preserve">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</w:t>
      </w:r>
      <w:r>
        <w:t>с сохранением возможности приведения их в заданные сроки в состояние готовности к использованию по назначению.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14.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принимает</w:t>
      </w:r>
      <w:r>
        <w:t xml:space="preserve"> в пределах своей компетенции нормативные правовые акты по изменению типов защитных сооружений гражданской обороны, созданию и эксплуатации объектов гражданской обороны и поддержанию их в состоянии постоянной готовности к использованию;</w:t>
      </w:r>
    </w:p>
    <w:p w:rsidR="00000000" w:rsidRDefault="009F7F53">
      <w:pPr>
        <w:pStyle w:val="ConsPlusNormal"/>
        <w:jc w:val="both"/>
      </w:pPr>
      <w:r>
        <w:t xml:space="preserve">(в ред. </w:t>
      </w:r>
      <w:hyperlink r:id="rId24" w:tooltip="Постановление Правительства РФ от 30.10.2019 N 1391 &quot;О внесении изменений в Порядок создания убежищ и иных объектов гражданской оборон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30.10.2019 N 1391)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участвует в проведении государственной экспертизы проектов строительства, реконструкции и технического перевооружения объектов гражданской обороны;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о</w:t>
      </w:r>
      <w:r>
        <w:t>рганизует согласование типовых и индивидуальных проектов объектов гражданской обороны;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организует учет существующих и создаваемых объектов гражданской обороны;</w:t>
      </w:r>
    </w:p>
    <w:p w:rsidR="00000000" w:rsidRDefault="009F7F53">
      <w:pPr>
        <w:pStyle w:val="ConsPlusNormal"/>
        <w:spacing w:before="200"/>
        <w:ind w:firstLine="540"/>
        <w:jc w:val="both"/>
      </w:pPr>
      <w:r>
        <w:t>осуществляет методическое руководство и контроль за созданием объектов гражданской обороны и под</w:t>
      </w:r>
      <w:r>
        <w:t>держанием их в состоянии постоянной готовности к использованию.</w:t>
      </w:r>
    </w:p>
    <w:p w:rsidR="00000000" w:rsidRDefault="009F7F53">
      <w:pPr>
        <w:pStyle w:val="ConsPlusNormal"/>
      </w:pPr>
    </w:p>
    <w:p w:rsidR="00000000" w:rsidRDefault="009F7F53">
      <w:pPr>
        <w:pStyle w:val="ConsPlusNormal"/>
      </w:pPr>
    </w:p>
    <w:p w:rsidR="00000000" w:rsidRDefault="009F7F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 w:rsidSect="009F7F5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567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7F53">
      <w:pPr>
        <w:spacing w:after="0" w:line="240" w:lineRule="auto"/>
      </w:pPr>
      <w:r>
        <w:separator/>
      </w:r>
    </w:p>
  </w:endnote>
  <w:endnote w:type="continuationSeparator" w:id="0">
    <w:p w:rsidR="00000000" w:rsidRDefault="009F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53" w:rsidRDefault="009F7F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9F7F53" w:rsidRDefault="009F7F53" w:rsidP="009F7F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53" w:rsidRDefault="009F7F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7F53">
      <w:pPr>
        <w:spacing w:after="0" w:line="240" w:lineRule="auto"/>
      </w:pPr>
      <w:r>
        <w:separator/>
      </w:r>
    </w:p>
  </w:footnote>
  <w:footnote w:type="continuationSeparator" w:id="0">
    <w:p w:rsidR="00000000" w:rsidRDefault="009F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53" w:rsidRDefault="009F7F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9F7F53" w:rsidRDefault="009F7F53" w:rsidP="009F7F5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53" w:rsidRDefault="009F7F53">
    <w:pPr>
      <w:pStyle w:val="a3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53"/>
    <w:rsid w:val="009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E7EDF22F-0EFD-4F47-A94D-75BAD027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F7F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7F53"/>
  </w:style>
  <w:style w:type="paragraph" w:styleId="a5">
    <w:name w:val="footer"/>
    <w:basedOn w:val="a"/>
    <w:link w:val="a6"/>
    <w:uiPriority w:val="99"/>
    <w:unhideWhenUsed/>
    <w:rsid w:val="009F7F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40CC5DE46E1DC542B67728CC618E1A830DEC242D8E1CFCA23A7C1ADDB712515BDAC5DD6BBEAB97FDDF08A15D195AF73858B2E33A921A97Af2J" TargetMode="External"/><Relationship Id="rId13" Type="http://schemas.openxmlformats.org/officeDocument/2006/relationships/hyperlink" Target="consultantplus://offline/ref=31B40CC5DE46E1DC542B67728CC618E1A834D8C74FD3E1CFCA23A7C1ADDB712515BDAC5DD6BBEABC75DDF08A15D195AF73858B2E33A921A97Af2J" TargetMode="External"/><Relationship Id="rId18" Type="http://schemas.openxmlformats.org/officeDocument/2006/relationships/hyperlink" Target="consultantplus://offline/ref=31B40CC5DE46E1DC542B67728CC618E1AA3FDDC547D2E1CFCA23A7C1ADDB712515BDAC5DD6BBEABF7DDDF08A15D195AF73858B2E33A921A97Af2J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B40CC5DE46E1DC542B67728CC618E1AA3FDDC547D2E1CFCA23A7C1ADDB712515BDAC5DD6BBEABF7FDDF08A15D195AF73858B2E33A921A97Af2J" TargetMode="External"/><Relationship Id="rId7" Type="http://schemas.openxmlformats.org/officeDocument/2006/relationships/hyperlink" Target="consultantplus://offline/ref=31B40CC5DE46E1DC542B67728CC618E1A834D8C74FD3E1CFCA23A7C1ADDB712515BDAC5DD6BBEABC79DDF08A15D195AF73858B2E33A921A97Af2J" TargetMode="External"/><Relationship Id="rId12" Type="http://schemas.openxmlformats.org/officeDocument/2006/relationships/hyperlink" Target="consultantplus://offline/ref=31B40CC5DE46E1DC542B67728CC618E1AA3FDDC547D2E1CFCA23A7C1ADDB712515BDAC5DD6BBEABC75DDF08A15D195AF73858B2E33A921A97Af2J" TargetMode="External"/><Relationship Id="rId17" Type="http://schemas.openxmlformats.org/officeDocument/2006/relationships/hyperlink" Target="consultantplus://offline/ref=31B40CC5DE46E1DC542B67728CC618E1AA3FDDC547D2E1CFCA23A7C1ADDB712515BDAC5DD6BBEABF7CDDF08A15D195AF73858B2E33A921A97Af2J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B40CC5DE46E1DC542B67728CC618E1AA3FDDC547D2E1CFCA23A7C1ADDB712515BDAC5DD6BBEABE75DDF08A15D195AF73858B2E33A921A97Af2J" TargetMode="External"/><Relationship Id="rId20" Type="http://schemas.openxmlformats.org/officeDocument/2006/relationships/hyperlink" Target="consultantplus://offline/ref=31B40CC5DE46E1DC542B67728CC618E1A834D8C74FD3E1CFCA23A7C1ADDB712515BDAC5DD6BBEABE7CDDF08A15D195AF73858B2E33A921A97Af2J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B40CC5DE46E1DC542B67728CC618E1AA3FDDC547D2E1CFCA23A7C1ADDB712515BDAC5DD6BBEABC79DDF08A15D195AF73858B2E33A921A97Af2J" TargetMode="External"/><Relationship Id="rId11" Type="http://schemas.openxmlformats.org/officeDocument/2006/relationships/hyperlink" Target="consultantplus://offline/ref=31B40CC5DE46E1DC542B67728CC618E1A830DEC242D8E1CFCA23A7C1ADDB712515BDAC5DD6BBEAB97FDDF08A15D195AF73858B2E33A921A97Af2J" TargetMode="External"/><Relationship Id="rId24" Type="http://schemas.openxmlformats.org/officeDocument/2006/relationships/hyperlink" Target="consultantplus://offline/ref=31B40CC5DE46E1DC542B67728CC618E1A834D8C74FD3E1CFCA23A7C1ADDB712515BDAC5DD6BBEABE7DDDF08A15D195AF73858B2E33A921A97Af2J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1B40CC5DE46E1DC542B67728CC618E1AA3FDDC547D2E1CFCA23A7C1ADDB712515BDAC5DD6BBEABE74DDF08A15D195AF73858B2E33A921A97Af2J" TargetMode="External"/><Relationship Id="rId23" Type="http://schemas.openxmlformats.org/officeDocument/2006/relationships/hyperlink" Target="consultantplus://offline/ref=31B40CC5DE46E1DC542B67728CC618E1AA3FD6C040D8E1CFCA23A7C1ADDB712515BDAC5DD6BBEAB97EDDF08A15D195AF73858B2E33A921A97Af2J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31B40CC5DE46E1DC542B67728CC618E1A834D8C74FD3E1CFCA23A7C1ADDB712515BDAC5DD6BBEABC79DDF08A15D195AF73858B2E33A921A97Af2J" TargetMode="External"/><Relationship Id="rId19" Type="http://schemas.openxmlformats.org/officeDocument/2006/relationships/hyperlink" Target="consultantplus://offline/ref=31B40CC5DE46E1DC542B67728CC618E1AA3FDDC547D2E1CFCA23A7C1ADDB712515BDAC5DD6BBEABF7EDDF08A15D195AF73858B2E33A921A97Af2J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1B40CC5DE46E1DC542B67728CC618E1AA3FDDC547D2E1CFCA23A7C1ADDB712515BDAC5DD6BBEABC79DDF08A15D195AF73858B2E33A921A97Af2J" TargetMode="External"/><Relationship Id="rId14" Type="http://schemas.openxmlformats.org/officeDocument/2006/relationships/hyperlink" Target="consultantplus://offline/ref=31B40CC5DE46E1DC542B67728CC618E1A834D8C74FD3E1CFCA23A7C1ADDB712515BDAC5DD6BBEABD75DDF08A15D195AF73858B2E33A921A97Af2J" TargetMode="External"/><Relationship Id="rId22" Type="http://schemas.openxmlformats.org/officeDocument/2006/relationships/hyperlink" Target="consultantplus://offline/ref=31B40CC5DE46E1DC542B67728CC618E1AA3FDDC547D2E1CFCA23A7C1ADDB712515BDAC5DD6BBEABF79DDF08A15D195AF73858B2E33A921A97Af2J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2618</Words>
  <Characters>14928</Characters>
  <Application>Microsoft Office Word</Application>
  <DocSecurity>2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29.11.1999 N 1309(ред. от 30.10.2019)"О Порядке создания убежищ и иных объектов гражданской обороны"</vt:lpstr>
    </vt:vector>
  </TitlesOfParts>
  <Company>КонсультантПлюс Версия 4020.00.61</Company>
  <LinksUpToDate>false</LinksUpToDate>
  <CharactersWithSpaces>17511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29.11.1999 N 1309(ред. от 30.10.2019)"О Порядке создания убежищ и иных объектов гражданской обороны"</dc:title>
  <dc:subject/>
  <dc:creator>Luser</dc:creator>
  <cp:keywords/>
  <dc:description/>
  <cp:lastModifiedBy>Luser</cp:lastModifiedBy>
  <cp:revision>2</cp:revision>
  <dcterms:created xsi:type="dcterms:W3CDTF">2021-07-14T09:34:00Z</dcterms:created>
  <dcterms:modified xsi:type="dcterms:W3CDTF">2021-07-14T09:34:00Z</dcterms:modified>
</cp:coreProperties>
</file>