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000000" w:rsidTr="00BB17EB">
        <w:tc>
          <w:tcPr>
            <w:tcW w:w="5103" w:type="dxa"/>
          </w:tcPr>
          <w:p w:rsidR="00000000" w:rsidRDefault="00BB17EB">
            <w:pPr>
              <w:pStyle w:val="ConsPlusNormal"/>
            </w:pPr>
            <w:r>
              <w:t>9 января 1996 года</w:t>
            </w:r>
          </w:p>
        </w:tc>
        <w:tc>
          <w:tcPr>
            <w:tcW w:w="5104" w:type="dxa"/>
          </w:tcPr>
          <w:p w:rsidR="00000000" w:rsidRDefault="00BB17EB">
            <w:pPr>
              <w:pStyle w:val="ConsPlusNormal"/>
              <w:jc w:val="right"/>
            </w:pPr>
            <w:r>
              <w:t>N 3-ФЗ</w:t>
            </w:r>
          </w:p>
        </w:tc>
      </w:tr>
    </w:tbl>
    <w:p w:rsidR="00000000" w:rsidRDefault="00BB17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B17EB">
      <w:pPr>
        <w:pStyle w:val="ConsPlusNormal"/>
        <w:jc w:val="center"/>
      </w:pPr>
    </w:p>
    <w:p w:rsidR="00000000" w:rsidRDefault="00BB17EB">
      <w:pPr>
        <w:pStyle w:val="ConsPlusTitle"/>
        <w:jc w:val="center"/>
      </w:pPr>
      <w:r>
        <w:t>РОССИЙСКАЯ ФЕДЕРАЦИЯ</w:t>
      </w:r>
    </w:p>
    <w:p w:rsidR="00000000" w:rsidRDefault="00BB17EB">
      <w:pPr>
        <w:pStyle w:val="ConsPlusTitle"/>
        <w:jc w:val="center"/>
      </w:pPr>
    </w:p>
    <w:p w:rsidR="00000000" w:rsidRDefault="00BB17EB">
      <w:pPr>
        <w:pStyle w:val="ConsPlusTitle"/>
        <w:jc w:val="center"/>
      </w:pPr>
      <w:r>
        <w:t>ФЕДЕРАЛЬНЫЙ ЗАКОН</w:t>
      </w:r>
    </w:p>
    <w:p w:rsidR="00000000" w:rsidRDefault="00BB17EB">
      <w:pPr>
        <w:pStyle w:val="ConsPlusTitle"/>
        <w:jc w:val="center"/>
      </w:pPr>
    </w:p>
    <w:p w:rsidR="00000000" w:rsidRDefault="00BB17EB">
      <w:pPr>
        <w:pStyle w:val="ConsPlusTitle"/>
        <w:jc w:val="center"/>
      </w:pPr>
      <w:r>
        <w:t>О РАДИАЦИОННОЙ БЕЗОПАСНОСТИ НАСЕЛЕНИЯ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jc w:val="right"/>
      </w:pPr>
      <w:r>
        <w:t>Принят</w:t>
      </w:r>
    </w:p>
    <w:p w:rsidR="00000000" w:rsidRDefault="00BB17EB">
      <w:pPr>
        <w:pStyle w:val="ConsPlusNormal"/>
        <w:jc w:val="right"/>
      </w:pPr>
      <w:r>
        <w:t>Государственной Думой</w:t>
      </w:r>
    </w:p>
    <w:p w:rsidR="00000000" w:rsidRDefault="00BB17EB">
      <w:pPr>
        <w:pStyle w:val="ConsPlusNormal"/>
        <w:jc w:val="right"/>
      </w:pPr>
      <w:r>
        <w:t>5 декабря 1995 года</w:t>
      </w:r>
    </w:p>
    <w:p w:rsidR="00000000" w:rsidRDefault="00BB17E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B17E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17E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22.08.2004 </w:t>
            </w:r>
            <w:hyperlink r:id="rId6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B17E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23.07.2008 </w:t>
            </w:r>
            <w:hyperlink r:id="rId7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{КонсультантПлюс}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8" w:tooltip="Федеральный закон от 18.07.2011 N 242-ФЗ (ред. от 28.06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9" w:tooltip="Федеральный закон от 19.07.2011 N 248-ФЗ (ред. от 30.12.2015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(с изм. и доп., вступ. в силу с 01.01.2018){КонсультантПлюс}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B17E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08.12.2020 </w:t>
            </w:r>
            <w:hyperlink r:id="rId10" w:tooltip="Федеральный закон от 08.12.2020 N 429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BB17EB">
      <w:pPr>
        <w:pStyle w:val="ConsPlusNormal"/>
        <w:ind w:firstLine="540"/>
        <w:jc w:val="both"/>
      </w:pPr>
    </w:p>
    <w:p w:rsidR="00000000" w:rsidRDefault="00BB17EB">
      <w:pPr>
        <w:pStyle w:val="ConsPlusNormal"/>
        <w:ind w:firstLine="540"/>
        <w:jc w:val="both"/>
      </w:pPr>
      <w:r>
        <w:t>Настоящий Федеральный закон определяет правовые основы обеспечения радиационной безопасности населения в целях охраны его здоровья.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В целях насто</w:t>
      </w:r>
      <w:r>
        <w:t>ящего Федерального закона применяются следующие основные понятия: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радиационная безопасность населения (далее - радиационная безопасность) - состояние защищенности настоящего и будущего поколений людей от вредного для их здоровья воздействия ионизирующего и</w:t>
      </w:r>
      <w:r>
        <w:t>злучения;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ионизирующее излучение - излучение, которое создается при радиоактивном распаде, ядерных превращениях, торможении заряженных частиц в веществе и образует при взаимодействии со средой ионы разных знаков;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естественный радиационный фон - доза излуче</w:t>
      </w:r>
      <w:r>
        <w:t>ния, создаваемая космическим излучением и излучением природных радионуклидов, естественно распределенных в земле, воде, воздухе, других элементах биосферы, пищевых продуктах и организме человека;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техногенно измененный радиационный фон - естественный радиац</w:t>
      </w:r>
      <w:r>
        <w:t>ионный фон, измененный в результате деятельности человека;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эффективная доза - величина воздействия ионизирующего излучения, используемая как мера риска возникновения отдаленных последствий облучения организма человека и отдельных его органов с учетом их ра</w:t>
      </w:r>
      <w:r>
        <w:t>диочувствительности;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санитарно-защитная зона - территория вокруг источника ионизирующего излучения, на который уровень облучения людей в условиях нормальной эксплуатации данного источника может превысить установленный предел дозы облучения для населения. В</w:t>
      </w:r>
      <w:r>
        <w:t xml:space="preserve"> санитарно-защитной зоне запрещается постоянное и временное проживание людей, вводится режим ограничения хозяйственной деятельности и проводится радиационный контроль;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зона наблюдения - территория за пределами санитарно-защитной зоны, на которой проводится</w:t>
      </w:r>
      <w:r>
        <w:t xml:space="preserve"> радиационный контроль;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lastRenderedPageBreak/>
        <w:t>работник - физическое лицо, которое постоянно или временно работает непосредственно с источниками ионизирующих излучений;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радиационная авария - потеря управления источником ионизирующего излучения, вызванная неисправностью оборудова</w:t>
      </w:r>
      <w:r>
        <w:t>ния, неправильными действиями работников (персонала), стихийными бедствиями или иными причинами, которые могли привести или привели к облучению людей выше установленных норм или к радиоактивному загрязнению окружающей среды.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2. Правовое регулирован</w:t>
      </w:r>
      <w:r>
        <w:t>ие в области обеспечения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 xml:space="preserve">1. Правовое регулирование в области обеспечения радиационной безопасности осуществляется настоящим Федеральным законом и иными нормативными правовыми актами Российской Федерации, а также законами и иными </w:t>
      </w:r>
      <w:r>
        <w:t>нормативными правовыми актами субъектов Российской Федерации.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2. Федеральные законы, иные нормативные правовые акты Российской Федерации, законы и иные нормативные правовые акты субъектов</w:t>
      </w:r>
      <w:bookmarkStart w:id="0" w:name="_GoBack"/>
      <w:bookmarkEnd w:id="0"/>
      <w:r>
        <w:t xml:space="preserve"> Российской Федерации не могут устанавливать нормы, снижающие требова</w:t>
      </w:r>
      <w:r>
        <w:t>ния к радиационной безопасности и гарантиям их обеспечения, установленные настоящим Федеральным законом.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3. Общепризнанные принципы и нормы международного права и международные договоры Российской Федерации в области обеспечения радиационной безопасности я</w:t>
      </w:r>
      <w:r>
        <w:t xml:space="preserve">вляются в соответствии с </w:t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 составной частью правовой системы Российской Федерации.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Если международным договором Российской Федерации установлены иные правила, чем те, к</w:t>
      </w:r>
      <w:r>
        <w:t>оторые предусмотрены законодательством Российской Федерации в области радиационной безопасности, применяются правила международного договора.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4. Решения межгосударственных органов, принятые на основании положений международных договоров Российской Федераци</w:t>
      </w:r>
      <w:r>
        <w:t xml:space="preserve">и в их истолковании, противоречащем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4" w:tooltip="Федеральный конституционный закон от 21.07.1994 N 1-ФКЗ (ред. от 01.07.2021) &quot;О Конституционном Суде Российской Федерации&quot;{КонсультантПлюс}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BB17EB">
      <w:pPr>
        <w:pStyle w:val="ConsPlusNormal"/>
        <w:jc w:val="both"/>
      </w:pPr>
      <w:r>
        <w:t xml:space="preserve">(п. 4 введен Федеральным </w:t>
      </w:r>
      <w:hyperlink r:id="rId15" w:tooltip="Федеральный закон от 08.12.2020 N 42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3. Принципы обеспечения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Основными принципами</w:t>
      </w:r>
      <w:r>
        <w:t xml:space="preserve"> обеспечения радиационной безопасности являются: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принцип нормирования - непревышение допустимых пределов индивидуальных доз облучения граждан от всех источников ионизирующего излучения;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принцип обоснования - запрещ</w:t>
      </w:r>
      <w:r>
        <w:t>ение всех видов деятельности по использованию источников ионизирующего излучения, при которых полученная для человека и общества польза не превышает риск возможного вреда, причиненного дополнительным к естественному радиационному фону облучением;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принцип о</w:t>
      </w:r>
      <w:r>
        <w:t>птимизации -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ионизирующего излучения.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2. При радиационной аварии система </w:t>
      </w:r>
      <w:r>
        <w:t>радиационной безопасности населения основывается на следующих принципах: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предполагаемые мероприятия по ликвидации последствий радиационной аварии должны приносить больше пользы, чем вреда;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виды и масштаб деятельности по ликвидации последствий радиационной </w:t>
      </w:r>
      <w:r>
        <w:t>аварии должны быть реализованы таким образом, чтобы польза от снижения дозы ионизирующего излучения, за исключением вреда, причиненного указанной деятельностью, была максимальной.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lastRenderedPageBreak/>
        <w:t>Статья 4. Мероприятия по обеспечению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Радиационна</w:t>
      </w:r>
      <w:r>
        <w:t>я безопасность обеспечивается: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проведением комплекса мер правового, организационного, инженерно-технического, санитарно-гигиенического, медико-профилактического, воспитательного и образовательного характера;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осуществлением федеральными органами исполнитель</w:t>
      </w:r>
      <w:r>
        <w:t>ной власти, органами исполнительной власти субъектов Российской Федерации, органами местного самоуправления, общественными объединениями, другими юридическими лицами и гражданами мероприятий по соблюдению правил, норм и нормативов в области радиационной бе</w:t>
      </w:r>
      <w:r>
        <w:t>зопасности;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16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22.08.2004 N 122-ФЗ)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информированием населения о радиационной обстановке и мерах по обеспечению радиационной безопасности;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обучением населения в области обеспечения радиационной безопасности.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jc w:val="center"/>
        <w:outlineLvl w:val="0"/>
      </w:pPr>
      <w:r>
        <w:t>Глава II. ПОЛНОМОЧИЯ РОССИЙСКОЙ ФЕДЕРАЦИИ И СУБЪЕКТО</w:t>
      </w:r>
      <w:r>
        <w:t>В</w:t>
      </w:r>
    </w:p>
    <w:p w:rsidR="00000000" w:rsidRDefault="00BB17EB">
      <w:pPr>
        <w:pStyle w:val="ConsPlusTitle"/>
        <w:jc w:val="center"/>
      </w:pPr>
      <w:r>
        <w:t>РОССИЙСКОЙ ФЕДЕРАЦИИ В ОБЛАСТИ ОБЕСПЕЧЕНИЯ</w:t>
      </w:r>
    </w:p>
    <w:p w:rsidR="00000000" w:rsidRDefault="00BB17EB">
      <w:pPr>
        <w:pStyle w:val="ConsPlusTitle"/>
        <w:jc w:val="center"/>
      </w:pPr>
      <w:r>
        <w:t>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радиационной безопасности</w:t>
      </w:r>
    </w:p>
    <w:p w:rsidR="00000000" w:rsidRDefault="00BB17EB">
      <w:pPr>
        <w:pStyle w:val="ConsPlusNormal"/>
        <w:ind w:firstLine="540"/>
        <w:jc w:val="both"/>
      </w:pPr>
    </w:p>
    <w:p w:rsidR="00000000" w:rsidRDefault="00BB17EB">
      <w:pPr>
        <w:pStyle w:val="ConsPlusNormal"/>
        <w:ind w:firstLine="540"/>
        <w:jc w:val="both"/>
      </w:pPr>
      <w:r>
        <w:t xml:space="preserve">(в ред. Федерального </w:t>
      </w:r>
      <w:hyperlink r:id="rId17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BB17EB">
      <w:pPr>
        <w:pStyle w:val="ConsPlusNormal"/>
        <w:ind w:firstLine="540"/>
        <w:jc w:val="both"/>
      </w:pPr>
    </w:p>
    <w:p w:rsidR="00000000" w:rsidRDefault="00BB17EB">
      <w:pPr>
        <w:pStyle w:val="ConsPlusNormal"/>
        <w:ind w:firstLine="540"/>
        <w:jc w:val="both"/>
      </w:pPr>
      <w:r>
        <w:t>К полномочиям Российской Федерации в области обеспечения радиационной бе</w:t>
      </w:r>
      <w:r>
        <w:t>зопасности относятся: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определение государственной политики в области обеспечения радиационной безопасности и ее реализация;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разработка и принятие федеральных законов и иных нормативных правовых актов Российской Федерации в области обеспечения радиационной безопасности, контроль за их соблюдением;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разработка, утверждение и реализация федеральных программ в области обеспечения ра</w:t>
      </w:r>
      <w:r>
        <w:t>диационной безопасности;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лицензирование деятельности в области обращения с источниками ионизирующих излучений;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18" w:tooltip="Федеральный закон от 18.07.2011 N 242-ФЗ (ред. от 28.06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контроль за радиационной обстановкой на территории Российской Федерации и учет доз облучения населения;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введение особых режимов проживания населения в зонах радиоактивного загрязнения;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реализаци</w:t>
      </w:r>
      <w:r>
        <w:t>я мероприятий по ликвидации последствий радиационных аварий;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организация и проведение оперативных мероприятий в случае угрозы возникновения радиационной аварии;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абзац утратил силу с 1 июля 2021 года. - Федеральный </w:t>
      </w:r>
      <w:hyperlink r:id="rId1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информирование населения о радиационной обстановке;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установление порядка определения социальных</w:t>
      </w:r>
      <w:r>
        <w:t xml:space="preserve"> гарантий за повышенный риск причинения вреда здоровью граждан и нанесения убытков их имуществу, обусловленных радиационным воздействием;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lastRenderedPageBreak/>
        <w:t>установление порядка возмещения причиненных вреда здоровью граждан и убытков их имуществу в результате радиационной ав</w:t>
      </w:r>
      <w:r>
        <w:t>арии;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создание и обеспечение функционирования единой системы государственного управления в области обеспечения радиационной безопасности, в том числе контроля и учета доз облучения населения;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регламентация условий жизнедеятельности и особых режимов прожива</w:t>
      </w:r>
      <w:r>
        <w:t>ния на территориях, подвергшихся радиоактивному загрязнению в результате радиационных аварий;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контроль за оказанием помощи населению, подвергшемуся облучению в результате радиационных аварий;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регулирование экспорта и импорта ядерных материалов, радиоактивн</w:t>
      </w:r>
      <w:r>
        <w:t>ых веществ и иных источников ионизирующего излучения, а также контроль за осуществлением их экспорта и импорта;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осуществление международного сотрудничества Российской Федерации в области обеспечения радиационной безопасности и выполнение обязательств Росси</w:t>
      </w:r>
      <w:r>
        <w:t>йской Федерации по международным договорам Российской Федерации;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другие полномочия в области обеспечения радиационной безопасности, отнесенные к полномочиям Российской Федерации </w:t>
      </w:r>
      <w:hyperlink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</w:t>
      </w:r>
      <w:r>
        <w:t>й Федерации и федеральными законами.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Федерации в области обеспечения радиационной безопасности</w:t>
      </w:r>
    </w:p>
    <w:p w:rsidR="00000000" w:rsidRDefault="00BB17EB">
      <w:pPr>
        <w:pStyle w:val="ConsPlusNormal"/>
        <w:ind w:firstLine="540"/>
        <w:jc w:val="both"/>
      </w:pPr>
    </w:p>
    <w:p w:rsidR="00000000" w:rsidRDefault="00BB17EB">
      <w:pPr>
        <w:pStyle w:val="ConsPlusNormal"/>
        <w:ind w:firstLine="540"/>
        <w:jc w:val="both"/>
      </w:pPr>
      <w:r>
        <w:t xml:space="preserve">(в ред. Федерального </w:t>
      </w:r>
      <w:hyperlink r:id="rId21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BB17EB">
      <w:pPr>
        <w:pStyle w:val="ConsPlusNormal"/>
        <w:ind w:firstLine="540"/>
        <w:jc w:val="both"/>
      </w:pPr>
    </w:p>
    <w:p w:rsidR="00000000" w:rsidRDefault="00BB17EB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области обеспечения радиационной </w:t>
      </w:r>
      <w:r>
        <w:t>безопасности: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разрабатывают в соответствии с положениями настоящего Федерального закона законы и иные нормативные правовые акты субъектов Российской Федерации;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разрабатывают и реализуют региональные (территориальные) программы в области обеспечения радиационной безопасности;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организуют контроль за радиационной обстановкой на соответствующей территории в пределах своих полномочий;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участвуют в организации и проведе</w:t>
      </w:r>
      <w:r>
        <w:t>нии оперативных мероприятий в случае угрозы возникновения радиационной аварии;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участву</w:t>
      </w:r>
      <w:r>
        <w:t>ют в реализации мероприятий по ликвидации последствий радиационных аварий на соответствующей территории;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реализуют другие полномочия в области обеспечения радиационной безопасности в соответствии с полномочиями, отнесенными к ведению субъектов Российской Ф</w:t>
      </w:r>
      <w:r>
        <w:t>едерации, не отнесенные к полномочиям Российской Федерации.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jc w:val="center"/>
        <w:outlineLvl w:val="0"/>
      </w:pPr>
      <w:r>
        <w:t>Глава III. ГОСУДАРСТВЕННОЕ УПРАВЛЕНИЕ В ОБЛАСТИ ОБЕСПЕЧЕНИЯ</w:t>
      </w:r>
    </w:p>
    <w:p w:rsidR="00000000" w:rsidRDefault="00BB17EB">
      <w:pPr>
        <w:pStyle w:val="ConsPlusTitle"/>
        <w:jc w:val="center"/>
      </w:pPr>
      <w:r>
        <w:t>РАДИАЦИОННОЙ БЕЗОПАСНОСТИ. ОЦЕНКА СОБЛЮДЕНИЯ ОБЯЗАТЕЛЬНЫХ</w:t>
      </w:r>
    </w:p>
    <w:p w:rsidR="00000000" w:rsidRDefault="00BB17EB">
      <w:pPr>
        <w:pStyle w:val="ConsPlusTitle"/>
        <w:jc w:val="center"/>
      </w:pPr>
      <w:r>
        <w:t>ТРЕБОВАНИЙ В ОБЛАСТИ ОБЕСПЕЧЕНИЯ РАДИАЦИОННОЙ БЕЗОПАСНОСТИ.</w:t>
      </w:r>
    </w:p>
    <w:p w:rsidR="00000000" w:rsidRDefault="00BB17EB">
      <w:pPr>
        <w:pStyle w:val="ConsPlusTitle"/>
        <w:jc w:val="center"/>
      </w:pPr>
      <w:r>
        <w:t xml:space="preserve">ПРОИЗВОДСТВЕННЫЙ </w:t>
      </w:r>
      <w:r>
        <w:t>И ОБЩЕСТВЕННЫЙ КОНТРОЛЬ ЗА ОБЕСПЕЧЕНИЕМ</w:t>
      </w:r>
    </w:p>
    <w:p w:rsidR="00000000" w:rsidRDefault="00BB17EB">
      <w:pPr>
        <w:pStyle w:val="ConsPlusTitle"/>
        <w:jc w:val="center"/>
      </w:pPr>
      <w:r>
        <w:t>РАДИАЦИОННОЙ БЕЗОПАСНОСТИ</w:t>
      </w:r>
    </w:p>
    <w:p w:rsidR="00000000" w:rsidRDefault="00BB17EB">
      <w:pPr>
        <w:pStyle w:val="ConsPlusNormal"/>
        <w:jc w:val="center"/>
      </w:pPr>
      <w:r>
        <w:t xml:space="preserve">(в ред. Федеральных законов от 18.07.2011 </w:t>
      </w:r>
      <w:hyperlink r:id="rId22" w:tooltip="Федеральный закон от 18.07.2011 N 242-ФЗ (ред. от 28.06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>,</w:t>
      </w:r>
    </w:p>
    <w:p w:rsidR="00000000" w:rsidRDefault="00BB17EB">
      <w:pPr>
        <w:pStyle w:val="ConsPlusNormal"/>
        <w:jc w:val="center"/>
      </w:pPr>
      <w:r>
        <w:t xml:space="preserve">от 11.06.2021 </w:t>
      </w:r>
      <w:hyperlink r:id="rId2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N 170-ФЗ</w:t>
        </w:r>
      </w:hyperlink>
      <w:r>
        <w:t>)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7. Система о</w:t>
      </w:r>
      <w:r>
        <w:t>рганов исполнительной власти в области обеспечения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Государственное управление в области обеспечения радиационной безопасности осуществляется Правительством Российской Федерации, федеральными органами исполнительной власти в со</w:t>
      </w:r>
      <w:r>
        <w:t>ответствии с положениями об указанных органах.</w:t>
      </w:r>
    </w:p>
    <w:p w:rsidR="00000000" w:rsidRDefault="00BB17EB">
      <w:pPr>
        <w:pStyle w:val="ConsPlusNormal"/>
        <w:jc w:val="both"/>
      </w:pPr>
      <w:r>
        <w:t xml:space="preserve">(п. 1 в ред. Федерального </w:t>
      </w:r>
      <w:hyperlink r:id="rId24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2 - 3. Утратили силу с 1 августа 2011 года. - Федеральный </w:t>
      </w:r>
      <w:hyperlink r:id="rId25" w:tooltip="Федеральный закон от 18.07.2011 N 242-ФЗ (ред. от 28.06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8. Государственные программы в области обеспечения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Для планирования и осуществления мероприятий по обеспечению радиационной безопасности разрабатываются федеральные программы. Федеральные программы в области обеспечения радиационной безопасности разрабатываются и реализуются федеральными органами исполн</w:t>
      </w:r>
      <w:r>
        <w:t>ительной власти в порядке, установленном законодательством Российской Федерации.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26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2. Региональные (территориальные) программы в области обеспечения радиационной безопасности разрабатываются и утверждаются органами исполнительной власти с</w:t>
      </w:r>
      <w:r>
        <w:t>убъектов Российской Федерации.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27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3. </w:t>
      </w:r>
      <w:hyperlink r:id="rId28" w:tooltip="Постановление Правительства РФ от 02.08.2010 N 588 (ред. от 14.05.2021) &quot;Об утверждении Порядка разработки, реализации и оценки эффективности государственных программ Российской Федерации&quot;{КонсультантПлюс}" w:history="1">
        <w:r>
          <w:rPr>
            <w:color w:val="0000FF"/>
          </w:rPr>
          <w:t>Порядок</w:t>
        </w:r>
      </w:hyperlink>
      <w:r>
        <w:t xml:space="preserve"> разработки и реализации государственных программ в области обеспечения радиац</w:t>
      </w:r>
      <w:r>
        <w:t>ионной безопасности определяется законодательством Российской Федерации.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29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bookmarkStart w:id="1" w:name="Par128"/>
      <w:bookmarkEnd w:id="1"/>
      <w:r>
        <w:t>Статья 9. Государственное нормирование в области обеспечения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Государственное нормирование в области обеспечения радиацио</w:t>
      </w:r>
      <w:r>
        <w:t>нной безопасности осуществляется путем установления санитарных правил, норм, гигиенических нормативов, правил радиационной безопасности, сводов правил, правил охраны труда и иных нормативных документов по радиационной безопасности. Указанные акты не должны</w:t>
      </w:r>
      <w:r>
        <w:t xml:space="preserve"> противоречить положениям настоящего Федерального закона.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30" w:tooltip="Федеральный закон от 19.07.2011 N 248-ФЗ (ред. от 30.12.2015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(с изм. и доп., вступ. в силу с 01.01.2018){КонсультантПлюс}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000000" w:rsidRDefault="00BB17EB">
      <w:pPr>
        <w:pStyle w:val="ConsPlusNormal"/>
        <w:spacing w:before="200"/>
        <w:ind w:firstLine="540"/>
        <w:jc w:val="both"/>
      </w:pPr>
      <w:bookmarkStart w:id="2" w:name="Par132"/>
      <w:bookmarkEnd w:id="2"/>
      <w:r>
        <w:t xml:space="preserve">2. Санитарные </w:t>
      </w:r>
      <w:hyperlink r:id="rId31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>
          <w:rPr>
            <w:color w:val="0000FF"/>
          </w:rPr>
          <w:t>правила</w:t>
        </w:r>
      </w:hyperlink>
      <w:r>
        <w:t>, нормы и гигиенические нормативы в области обеспечения радиационной безопасности утверждаются в порядке, установленном законода</w:t>
      </w:r>
      <w:r>
        <w:t>тельством Российской Федерации.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32" w:tooltip="Федеральный закон от 19.07.2011 N 248-ФЗ (ред. от 30.12.2015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(с изм. и доп., вступ. в силу с 01.01.2018){КонсультантПлюс}" w:history="1">
        <w:r>
          <w:rPr>
            <w:color w:val="0000FF"/>
          </w:rPr>
          <w:t>закона</w:t>
        </w:r>
      </w:hyperlink>
      <w:r>
        <w:t xml:space="preserve"> от </w:t>
      </w:r>
      <w:r>
        <w:t>19.07.2011 N 248-ФЗ)</w:t>
      </w:r>
    </w:p>
    <w:p w:rsidR="00000000" w:rsidRDefault="00BB17EB">
      <w:pPr>
        <w:pStyle w:val="ConsPlusNormal"/>
        <w:spacing w:before="200"/>
        <w:ind w:firstLine="540"/>
        <w:jc w:val="both"/>
      </w:pPr>
      <w:bookmarkStart w:id="3" w:name="Par134"/>
      <w:bookmarkEnd w:id="3"/>
      <w:r>
        <w:t>Устанавливаются следующие основные гигиенические нормативы (допустимые пределы доз) облучения на территории Российской Федерации в результате использования источников ионизирующего излучения: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для населения средняя годовая э</w:t>
      </w:r>
      <w:r>
        <w:t>ффективная доза равна 0,001 зиверта или эффективная доза за период жизни (70 лет) - 0,07 зиверта; в отдельные годы допустимы большие значения эффективной дозы при условии, что средняя годовая эффективная доза, исчисленная за пять последовательных лет, не п</w:t>
      </w:r>
      <w:r>
        <w:t>ревысит 0,001 зиверта;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для работников средняя годовая эффективная доза равна 0,02 зиверта или эффективная доза за период трудовой деятельности (50 лет) - 1 зиверту; допустимо облучение в годовой эффективной дозе до 0,05 зиверта при условии, что средняя год</w:t>
      </w:r>
      <w:r>
        <w:t>овая эффективная доза, исчисленная за пять последовательных лет, не превысит 0,02 зиверта.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Регламентируемые значения основных пределов доз облучения не включают в себя дозы, создаваемые естественным радиационным и техногенно измененным радиационным фоном, </w:t>
      </w:r>
      <w:r>
        <w:t>а также дозы, получаемые гражданами (пациентами) при проведении медицинских рентгенорадиологических процедур и лечения. Указанные значения пределов доз облучения являются исходными при установлении допустимых уровней облучения организма человека и отдельны</w:t>
      </w:r>
      <w:r>
        <w:t>х его органов.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В случае радиационных аварий допускается облучение, превышающее установленные основные гигиенические нормативы (допустимые пределы доз), в течение определенного промежутка времени и в пределах, определенных санитарными нормами и правилами.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У</w:t>
      </w:r>
      <w:r>
        <w:t>становленные настоящей статьей основные гигиенические нормативы (допустимые пределы доз) облучения населения для отдельных территорий могут быть изменены Правительством Российской Федерации в сторону их уменьшения с учетом конкретной санитарно-гигиеническо</w:t>
      </w:r>
      <w:r>
        <w:t>й, экологической обстановки, состояния здоровья населения и уровня влияния на человека других факторов окружающей среды.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3. Правила радиационной безопасности, регламентирующие требования к обеспечению технической безопасности при работах с радиоактивными в</w:t>
      </w:r>
      <w:r>
        <w:t xml:space="preserve">еществами и другими источниками ионизирующего излучения, и иные нормативные документы по радиационной безопасности разрабатываются и утверждаются федеральным органом исполнительной власти по атомному надзору в </w:t>
      </w:r>
      <w:hyperlink r:id="rId33" w:tooltip="Постановление Правительства РФ от 13.08.1997 N 1009 (ред. от 18.03.2021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34" w:tooltip="Федеральный закон от 19.07.2011 N 248-ФЗ (ред. от 30.12.2015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(с изм. и доп., вступ. в силу с 01.01.2018){КонсультантПлюс}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4. Утратил силу. - Федеральный </w:t>
      </w:r>
      <w:hyperlink r:id="rId35" w:tooltip="Федеральный закон от 19.07.2011 N 248-ФЗ (ред. от 30.12.2015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(с изм. и доп., вступ. в силу с 01.01.2018){КонсультантПлюс}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10. Лицензирование деятельности в области обращения с источниками ионизирующего излучения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Научно-исследовательские и опытно-конструкторские работы в области обращения с источниками ионизирующего излучения, проектирование, сооружение источников ионизирующего излучения, конструирование и изготовление для них технологического оборудования, сред</w:t>
      </w:r>
      <w:r>
        <w:t>ств радиационной защиты, а также работы в области добычи, производства, транспортирования, хранения, использования, обслуживания, утилизации и захоронения источников ионизирующего излучения осуществляются только на основании специальных разрешений (лицензи</w:t>
      </w:r>
      <w:r>
        <w:t>й), выданных органами, уполномоченными на ведение лицензирования.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2. Лицензирование деятельности в области обращения с источниками ионизирующего излучения осуществляется в порядке, установленном законодательством Российской Федерации.</w:t>
      </w:r>
    </w:p>
    <w:p w:rsidR="00000000" w:rsidRDefault="00BB17EB">
      <w:pPr>
        <w:pStyle w:val="ConsPlusNormal"/>
        <w:ind w:firstLine="540"/>
        <w:jc w:val="both"/>
      </w:pPr>
    </w:p>
    <w:p w:rsidR="00000000" w:rsidRDefault="00BB17EB">
      <w:pPr>
        <w:pStyle w:val="ConsPlusTitle"/>
        <w:ind w:firstLine="540"/>
        <w:jc w:val="both"/>
        <w:outlineLvl w:val="1"/>
      </w:pPr>
      <w:r>
        <w:t xml:space="preserve">Статья 10.1. Оценка </w:t>
      </w:r>
      <w:r>
        <w:t>соблюдения обязательных требований в области обеспечения радиационной безопасности</w:t>
      </w:r>
    </w:p>
    <w:p w:rsidR="00000000" w:rsidRDefault="00BB17EB">
      <w:pPr>
        <w:pStyle w:val="ConsPlusNormal"/>
        <w:ind w:firstLine="540"/>
        <w:jc w:val="both"/>
      </w:pPr>
      <w:r>
        <w:t xml:space="preserve">(в ред. Федерального </w:t>
      </w:r>
      <w:hyperlink r:id="rId3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BB17EB">
      <w:pPr>
        <w:pStyle w:val="ConsPlusNormal"/>
        <w:ind w:firstLine="540"/>
        <w:jc w:val="both"/>
      </w:pPr>
    </w:p>
    <w:p w:rsidR="00000000" w:rsidRDefault="00BB17EB">
      <w:pPr>
        <w:pStyle w:val="ConsPlusNormal"/>
        <w:ind w:firstLine="540"/>
        <w:jc w:val="both"/>
      </w:pPr>
      <w:r>
        <w:t>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санитарно-эпидемиологического контроля (надзора) и федераль</w:t>
      </w:r>
      <w:r>
        <w:t>ного государственного надзора в области использования атомной энергии.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bookmarkStart w:id="4" w:name="Par154"/>
      <w:bookmarkEnd w:id="4"/>
      <w:r>
        <w:t>Статья 11. Производственный контроль за обеспечением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Организации, осуществляющие деятельность с использованием источников ионизирующего излуче</w:t>
      </w:r>
      <w:r>
        <w:t>ния, проводят производственный контроль за обеспечением радиационной безопасности.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2. Порядок проведения производственного контроля определяется для каждой организации с учетом особенностей и условий выполняемых ею работ и согласовывается с органами исполн</w:t>
      </w:r>
      <w:r>
        <w:t>ительной власти, осуществляющими государственное управление, государственный надзор и контроль в области обеспечения радиационной безопасности.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3. Должностные лица, осуществляющие производственный контроль за обеспечением радиационной безопасности, вправе </w:t>
      </w:r>
      <w:r>
        <w:t xml:space="preserve">приостанавливать проведение работ с источниками ионизирующего излучения при выявлении нарушений санитарно-эпидемиологических требований, правил радиационной безопасности, обязательных требований, установленных в соответствии с законодательством Российской </w:t>
      </w:r>
      <w:r>
        <w:t>Федерации о техническом регулировании, сводов правил, правил охраны труда, распорядительных, инструктивных, методических документов в области обеспечения радиационной безопасности (далее - нормы, правила и нормативы) в соответствующей организации до устран</w:t>
      </w:r>
      <w:r>
        <w:t>ения обнаруженных нарушений.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37" w:tooltip="Федеральный закон от 19.07.2011 N 248-ФЗ (ред. от 30.12.2015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(с изм. и доп., вступ. в силу с 01.01.2018){КонсультантПлюс}" w:history="1">
        <w:r>
          <w:rPr>
            <w:color w:val="0000FF"/>
          </w:rPr>
          <w:t>закона</w:t>
        </w:r>
      </w:hyperlink>
      <w:r>
        <w:t xml:space="preserve"> от 19.</w:t>
      </w:r>
      <w:r>
        <w:t>07.2011 N 248-ФЗ)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12. Общественный контроль за обеспечением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 xml:space="preserve">Общественные объединения в соответствии с </w:t>
      </w:r>
      <w:hyperlink r:id="rId38" w:tooltip="Федеральный закон от 10.01.2002 N 7-ФЗ (ред. от 11.06.2021) &quot;Об охране окружающей среды&quot;------------ Недействующая редакция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вправе осуществлять обществ</w:t>
      </w:r>
      <w:r>
        <w:t>енный контроль за выполнением норм, правил и нормативов в области обеспечения радиационной безопасности.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jc w:val="center"/>
        <w:outlineLvl w:val="0"/>
      </w:pPr>
      <w:r>
        <w:t>Глава IV. ОБЩИЕ ТРЕБОВАНИЯ К ОБЕСПЕЧЕНИЮ</w:t>
      </w:r>
    </w:p>
    <w:p w:rsidR="00000000" w:rsidRDefault="00BB17EB">
      <w:pPr>
        <w:pStyle w:val="ConsPlusTitle"/>
        <w:jc w:val="center"/>
      </w:pPr>
      <w:r>
        <w:t>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13. Оценка состояния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При планировании и проведении мероприятий по обеспечению радиационной безопасности, принятии решений в области обеспечения радиационной безопасности, анализе эффективности указанных мероприятий органами государственной власти, органами местного самоупра</w:t>
      </w:r>
      <w:r>
        <w:t>вления, а также организациями, осуществляющими деятельность с использованием источников ионизирующего излучения, проводится оценка радиационной безопасности.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2. Оценка радиационной безопасности осуществляется по следующим основным показателям: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характеристи</w:t>
      </w:r>
      <w:r>
        <w:t>ка радиоактивного загрязнения окружающей среды;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анализ обеспечения мероприятий по радиационной безопасности и выполнения норм, правил и гигиенических нормативов в области радиационной безопасности;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вероятность радиационных аварий и их масштаб;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степень гото</w:t>
      </w:r>
      <w:r>
        <w:t>вности к эффективной ликвидации радиационных аварий и их последствий;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анализ доз облучения, получаемых отдельными группами населения от всех источников ионизирующего излучения;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число лиц, подвергшихся облучению выше установленных пределов доз облучения.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Ре</w:t>
      </w:r>
      <w:r>
        <w:t>зультаты оценки ежегодно заносятся в радиационно-гигиенические паспорта организаций, территорий.</w:t>
      </w:r>
    </w:p>
    <w:p w:rsidR="00000000" w:rsidRDefault="00BB17EB">
      <w:pPr>
        <w:pStyle w:val="ConsPlusNormal"/>
        <w:spacing w:before="200"/>
        <w:ind w:firstLine="540"/>
        <w:jc w:val="both"/>
      </w:pPr>
      <w:hyperlink r:id="rId39" w:tooltip="Постановление Правительства РФ от 28.01.1997 N 93 (ред. от 10.07.2014) &quot;О Порядке разработки радиационно-гигиенических паспортов организаций и территорий&quot;{КонсультантПлюс}" w:history="1">
        <w:r>
          <w:rPr>
            <w:color w:val="0000FF"/>
          </w:rPr>
          <w:t>Порядок</w:t>
        </w:r>
      </w:hyperlink>
      <w:r>
        <w:t xml:space="preserve"> разработки радиационно-гигиенических паспортов организаций, территор</w:t>
      </w:r>
      <w:r>
        <w:t>ий утверждается уполномоченным Правительством Российской Федерации федеральным органом исполнительной власти.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40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14. Требования к обеспечению радиационной безопасности при обращении с источниками ионизирующего излучения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При обращении с источниками ионизирующего излучения организации обязаны: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соблю</w:t>
      </w:r>
      <w:r>
        <w:t>дать требования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норм, правил и нормативов в области обеспеч</w:t>
      </w:r>
      <w:r>
        <w:t>ения радиационной безопасности;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планировать и осуществлять мероприятия по обеспечению радиационной безопасности;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проводить работы по обоснованию радиационной безопасности новой (модернизируемой) продукции, материалов и веществ, технологических процессов и </w:t>
      </w:r>
      <w:r>
        <w:t>производств, являющихся источниками ионизирующего излучения, для здоровья человека;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осуществлять систематический производственный контроль за радиационной обстановкой на рабочих местах, в помещениях, на территориях организаций, в санитарно-защитных зонах и</w:t>
      </w:r>
      <w:r>
        <w:t xml:space="preserve"> в зонах наблюдения, а также за выбросом и сбросом радиоактивных веществ;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проводить контроль и учет индивидуальных доз облучения работников;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проводить подготовку и аттестацию руководителей и исполнителей работ, специалистов служб производственного контроля</w:t>
      </w:r>
      <w:r>
        <w:t>, других лиц, постоянно или временно выполняющих работы с источниками ионизирующего излучения, по вопросам обеспечения радиационной безопасности;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организовывать проведение предварительных (при поступлении на работу) и периодических медицинских осмотров раб</w:t>
      </w:r>
      <w:r>
        <w:t>отников (персонала);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регулярно информировать работников (персонал) об уровнях ионизирующего излучения на их рабочих местах и о величине полученных ими индивидуальных доз облучения;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своевременно информировать федеральные органы исполнительной власти, уполно</w:t>
      </w:r>
      <w:r>
        <w:t>моченные осуществлять государственное управление, государственный надзор в области обеспечения радиационной безопасности, органы исполнительной власти субъектов Российской Федерации об аварийных ситуациях, о нарушениях технологического регламента, создающи</w:t>
      </w:r>
      <w:r>
        <w:t>х угрозу радиационной безопасности;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41" w:tooltip="Федеральный закон от 18.07.2011 N 242-ФЗ (ред. от 28.06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выполнять заключения, постановления, предписания должностных лиц уполномоченных на то органов исполнительной власти, осуществляющих государственное управление, государственный надзор в области обеспечения радиационной безопаснос</w:t>
      </w:r>
      <w:r>
        <w:t>ти;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42" w:tooltip="Федеральный закон от 18.07.2011 N 242-ФЗ (ред. от 28.06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обеспечивать реализацию прав граждан в област</w:t>
      </w:r>
      <w:r>
        <w:t>и обеспечения радиационной безопасности.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15. Обеспечение радиационной безопасности при воздействии природных радионуклидов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Облучение населения и работников, обусловленное радоном, продуктами его распада, а также другими долгоживущими природными</w:t>
      </w:r>
      <w:r>
        <w:t xml:space="preserve"> радионуклидами, в жилых и производственных помещениях не должно превышать установленные нормативы.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2. В целях защиты населения и работников от влияния природных радионуклидов должны осуществляться: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выбор земельных участков для строительства зданий и соору</w:t>
      </w:r>
      <w:r>
        <w:t>жений с учетом уровня выделения радона из почвы и гамма-излучения;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проектирование и строительство зданий и сооружений с учетом предотвращения поступления радона в воздух этих помещений;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проведение производственного контроля строительных материалов, приемка</w:t>
      </w:r>
      <w:r>
        <w:t xml:space="preserve"> зданий и сооружений в эксплуатацию с учетом уровня содержания радона в воздухе помещений и гамма-излучения природных радионуклидов;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эксплуатация зданий и сооружений с учетом уровня содержания радона в них и гамма-излучения природных радионуклидов.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3. При </w:t>
      </w:r>
      <w:r>
        <w:t>невозможности выполнения нормативов путем снижения уровня содержания радона и гамма-излучения природных радионуклидов в зданиях и сооружениях должен быть изменен характер их использования.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4. Запрещается использовать строительные материалы и изделия, не от</w:t>
      </w:r>
      <w:r>
        <w:t>вечающие требованиям к обеспечению радиационной безопасности.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16. Обеспечение радиационной безопасности при производстве пищевых продуктов и при потреблении питьевой воды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 xml:space="preserve">Продовольственное сырье, пищевые продукты, питьевая вода и контактирующие с </w:t>
      </w:r>
      <w:r>
        <w:t xml:space="preserve">ними в процессе изготовления, хранения, транспортирования и реализации материалы и изделия должны отвечать требованиям к обеспечению радиационной безопасности и подлежат производственному контролю в соответствии с настоящим Федеральным </w:t>
      </w:r>
      <w:hyperlink w:anchor="Par154" w:tooltip="Статья 11. Производственный контроль за обеспечением радиационной безопасности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17. Обеспечение радиационной безопасности граждан при проведении медицинских рентгенорадиологических процедур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При проведении медицинских рентгенорад</w:t>
      </w:r>
      <w:r>
        <w:t>иологических процедур следует использовать средства защиты граждан (пациентов).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Дозы облучения граждан (пациентов) при проведении медицинских рентгенорадиологических процедур должны соответствовать нормам, правилам и нормативам в области радиационной безоп</w:t>
      </w:r>
      <w:r>
        <w:t>асности.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2. По требованию гражданина (пациента) ему предоставляется полная информация об ожидаемой или о получаемой им дозе облучения и о возможных последствиях при проведении медицинских рентгенорадиологических процедур.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3. Гражданин (пациент) имеет право отказаться от медицинских рентгенорадиологических процедур, за исключением профилактических исследований, проводимых в целях выявления заболеваний, опасных в эпидемиологическом отношении.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18. Контроль и учет индив</w:t>
      </w:r>
      <w:r>
        <w:t>идуальных доз облучения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Контроль и учет индивидуальных доз облучения, полученных гражданами при использовании источников ионизирующего излучения, проведении медицинских рентгенорадиологических процедур, а также обусловленных естественным радиационным и те</w:t>
      </w:r>
      <w:r>
        <w:t xml:space="preserve">хногенно измененным радиационным фоном, осуществляются в рамках единой государственной </w:t>
      </w:r>
      <w:hyperlink r:id="rId43" w:tooltip="Приказ Минздрава РФ от 31.07.2000 N 298 &quot;Об утверждении Положения о единой государственной системе контроля и учета индивидуальных доз облучения граждан&quot;{КонсультантПлюс}" w:history="1">
        <w:r>
          <w:rPr>
            <w:color w:val="0000FF"/>
          </w:rPr>
          <w:t>системы</w:t>
        </w:r>
      </w:hyperlink>
      <w:r>
        <w:t xml:space="preserve"> контроля и учета индивидуальных доз облучения, создаваемой в </w:t>
      </w:r>
      <w:hyperlink r:id="rId44" w:tooltip="Постановление Правительства РФ от 16.06.1997 N 718 (ред. от 05.06.2013) &quot;О порядке создания Единой государственной системы контроля и учета индивидуальных доз облучения граждан&quot;{КонсультантПлюс}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jc w:val="center"/>
        <w:outlineLvl w:val="0"/>
      </w:pPr>
      <w:r>
        <w:t>Глава V. ОБЕСПЕЧЕНИЕ РАДИАЦИОННОЙ БЕЗОПАСНОСТИ</w:t>
      </w:r>
    </w:p>
    <w:p w:rsidR="00000000" w:rsidRDefault="00BB17EB">
      <w:pPr>
        <w:pStyle w:val="ConsPlusTitle"/>
        <w:jc w:val="center"/>
      </w:pPr>
      <w:r>
        <w:t>ПРИ РАДИАЦИОННОЙ АВАРИИ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19. Защита населения и работников (персонала) от ради</w:t>
      </w:r>
      <w:r>
        <w:t>ационной аварии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Организации, в которых возможно возникновение радиационных аварий, обязаны иметь: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перечень потенциальных радиационных аварий с прогнозом их последствий и прогнозом радиационной обстановки;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критерии принятия решений при возникновении радиац</w:t>
      </w:r>
      <w:r>
        <w:t>ионной аварии;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план мероприятий по защите работников (персонала) и населения от радиационной аварии и ее последствий, согласованный с органами местного самоуправления, органами исполнительной власти, осуществляющими государственный надзор в области обеспеч</w:t>
      </w:r>
      <w:r>
        <w:t>ения радиационной безопасности;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45" w:tooltip="Федеральный закон от 18.07.2011 N 242-ФЗ (ред. от 28.06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средства для опов</w:t>
      </w:r>
      <w:r>
        <w:t>ещения и обеспечения ликвидации последствий радиационной аварии;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медицинские средства профилактики радиационных поражений и средства оказания медицинской помощи пострадавшим при радиационной аварии;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аварийно-спасательные формирования, создаваемые из числа </w:t>
      </w:r>
      <w:r>
        <w:t>работников (персонала).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20. Обязанности организаций, осуществляющих деятельность с использованием источников ионизирующего излучения, по обеспечению радиационной безопасности при радиационной аварии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В случае радиационной аварии организация, осущес</w:t>
      </w:r>
      <w:r>
        <w:t>твляющая деятельность с использованием источников ионизирующего излучения, обязана: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обеспечить выполнение мероприятий по защите работников (персонала) и населения от радиационной аварии и ее последствий;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проинформировать о р</w:t>
      </w:r>
      <w:r>
        <w:t xml:space="preserve">адиационной аварии органы государственной власти, в том числе федеральные органы исполнительной власти, осуществляющие государственный надзор в области обеспечения радиационной безопасности, а также органы местного самоуправления, население территорий, на </w:t>
      </w:r>
      <w:r>
        <w:t>которых возможно повышенное облучение;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46" w:tooltip="Федеральный закон от 18.07.2011 N 242-ФЗ (ред. от 28.06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принять ме</w:t>
      </w:r>
      <w:r>
        <w:t>ры по оказанию медицинской помощи пострадавшим при радиационной аварии;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локализовать очаг радиоактивного загрязнения и предотвратить распространение радиоактивных веществ в окружающей среде;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провести анализ и подготовить прогноз развития радиационной авари</w:t>
      </w:r>
      <w:r>
        <w:t>и и изменений радиационной обстановки при радиационной аварии;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принять меры по нормализации радиационной обстановки на территории организаций, осуществляющих деятельность с использованием источников ионизирующего излучения, после ликвидации радиационной ав</w:t>
      </w:r>
      <w:r>
        <w:t>арии.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21. Планируемое повышенное облучение граждан, привлекаемых для ликвидации последствий радиационной аварии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 xml:space="preserve">1. </w:t>
      </w:r>
      <w:hyperlink r:id="rId47" w:tooltip="Постановление Главного государственного санитарного врача РФ от 07.07.2009 N 47 &quot;Об утверждении СанПиН 2.6.1.2523-09&quot; (вместе с &quot;НРБ-99/2009. СанПиН 2.6.1.2523-09. Нормы радиационной безопасности. Санитарные правила и нормативы&quot;) (Зарегистрировано в Минюсте РФ 14.08.2009 N 14534){КонсультантПлюс}" w:history="1">
        <w:r>
          <w:rPr>
            <w:color w:val="0000FF"/>
          </w:rPr>
          <w:t>Планируемое</w:t>
        </w:r>
      </w:hyperlink>
      <w:r>
        <w:t xml:space="preserve"> повышенное облучение граждан, привлекаемых для ликвидации последствий радиационной аварии, аварийно-спасательных работ и дезактивации, может быть обусловлено только не</w:t>
      </w:r>
      <w:r>
        <w:t>обходимостью спасения людей и (или) предотвращения еще большего облучения их. Облучение граждан, привлекающихся к ликвидации последствий радиационных аварий, не должно превышать более чем в 10 раз среднегодовое значение основных гигиенических нормативов об</w:t>
      </w:r>
      <w:r>
        <w:t xml:space="preserve">лучения для работников (персонала), установленных </w:t>
      </w:r>
      <w:hyperlink w:anchor="Par128" w:tooltip="Статья 9. Государственное нормирование в области обеспечения радиационной безопасности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2. Планируемое повышенное облучение граждан, прив</w:t>
      </w:r>
      <w:r>
        <w:t>лекаемых для ликвидации последствий радиационных аварий, допускается один раз за период их жизни при добровольном их согласии и предварительном информировании о возможных дозах облучения и риске для здоровья.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3. Социальные гарантии за повышенный риск и воз</w:t>
      </w:r>
      <w:r>
        <w:t>мещения вреда, причиненного радиационным воздействием здоровью лиц, привлекаемых для выполнения указанных работ, устанавливаются законодательством Российской Федерации.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48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jc w:val="center"/>
        <w:outlineLvl w:val="0"/>
      </w:pPr>
      <w:r>
        <w:t>Глава VI. ПРАВА И ОБЯЗАННОСТИ ГРАЖДАН И ОБЩЕСТВЕННЫХ</w:t>
      </w:r>
    </w:p>
    <w:p w:rsidR="00000000" w:rsidRDefault="00BB17EB">
      <w:pPr>
        <w:pStyle w:val="ConsPlusTitle"/>
        <w:jc w:val="center"/>
      </w:pPr>
      <w:r>
        <w:t>ОБЪЕДИНЕНИЙ В</w:t>
      </w:r>
      <w:r>
        <w:t xml:space="preserve"> ОБЛАСТИ ОБЕСПЕЧЕНИЯ</w:t>
      </w:r>
    </w:p>
    <w:p w:rsidR="00000000" w:rsidRDefault="00BB17EB">
      <w:pPr>
        <w:pStyle w:val="ConsPlusTitle"/>
        <w:jc w:val="center"/>
      </w:pPr>
      <w:r>
        <w:t>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22. Право граждан на радиационную безопасность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гражданства, проживающие на территории Российской Федерации, имеют право на радиационную б</w:t>
      </w:r>
      <w:r>
        <w:t>езопасность. Это право обеспечивается за счет проведения комплекса мероприятий по предотвращению радиационного воздействия на организм человека ионизирующего излучения выше установленных норм, правил и нормативов, выполнения гражданами и организациями, осу</w:t>
      </w:r>
      <w:r>
        <w:t>ществляющими деятельность с использованием источников ионизирующего излучения, требований к обеспечению радиационной безопасности.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23. Право граждан и общественных объединений на получение информации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Граждане и общественные объединения имеют право</w:t>
      </w:r>
      <w:r>
        <w:t xml:space="preserve"> на получение объективной информации от организации, осуществляющей деятельность с использованием источников ионизирующего излучения, в пределах выполняемых ею функций о радиационной обстановке и принимаемых мерах по обеспечению радиационной безопасности.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24. Предоставление доступа на территорию организации, осуществляющей деятельность с использованием источников ионизирующего излучения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Представители общественных объединений имеют право доступа в организацию, осуществляющую деятельность с использов</w:t>
      </w:r>
      <w:r>
        <w:t xml:space="preserve">анием источников ионизирующего излучения, в порядке и на условиях, которые установлены </w:t>
      </w:r>
      <w:hyperlink r:id="rId49" w:tooltip="Федеральный закон от 21.11.1995 N 170-ФЗ (ред. от 30.04.2021) &quot;Об использовании атомной энерг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25. Социальная поддержка граждан, проживающих на территориях, прилегающих к организациям, осущес</w:t>
      </w:r>
      <w:r>
        <w:t>твляющим деятельность с использованием источников ионизирующего излучения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50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Граждане, проживающие на территориях, прилегающих к организациям, которые осуществляют деятельность с использованием источников ионизирующего излучения и в котор</w:t>
      </w:r>
      <w:r>
        <w:t xml:space="preserve">ых существует возможность превышения установленных настоящим Федеральным </w:t>
      </w:r>
      <w:hyperlink w:anchor="Par134" w:tooltip="Устанавливаются следующие основные гигиенические нормативы (допустимые пределы доз) облучения на территории Российской Федерации в результате использования источников ионизирующего излучения:" w:history="1">
        <w:r>
          <w:rPr>
            <w:color w:val="0000FF"/>
          </w:rPr>
          <w:t>законом</w:t>
        </w:r>
      </w:hyperlink>
      <w:r>
        <w:t xml:space="preserve"> основных пределов доз, имеют право на социальную поддержку. Порядок предоставления социальной поддержки устанавливается </w:t>
      </w:r>
      <w:hyperlink r:id="rId51" w:tooltip="Федеральный закон от 03.04.1996 N 29-ФЗ &quot;О финансировании особо радиационно опасных и ядерно опасных производств и объектов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52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26. Право граждан на возмещение вреда, причиненного их жизни и здоровью, обусловленного облучением ионизирующим излучением, а также в результате радиационной аварии, и на возмещение причиненных им убытков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Граждане имеют право на возмещение вреда</w:t>
      </w:r>
      <w:r>
        <w:t xml:space="preserve">, причиненного их жизни и здоровью, и (или) на возмещение причиненных им убытков, обусловленных облучением ионизирующим излучением сверх установленных настоящим Федеральным </w:t>
      </w:r>
      <w:hyperlink w:anchor="Par134" w:tooltip="Устанавливаются следующие основные гигиенические нормативы (допустимые пределы доз) облучения на территории Российской Федерации в результате использования источников ионизирующего излучения:" w:history="1">
        <w:r>
          <w:rPr>
            <w:color w:val="0000FF"/>
          </w:rPr>
          <w:t>законом</w:t>
        </w:r>
      </w:hyperlink>
      <w:r>
        <w:t xml:space="preserve"> основных пределов доз, в соответствии с законодательством Российской Федерации.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2. В случае радиационной аварии</w:t>
      </w:r>
      <w:r>
        <w:t xml:space="preserve"> граждане имеют право на возмещение вреда, причиненного их жизни и здоровью, и (или) на возмещение причиненных им убытков в соответствии с законодательством Российской Федерации.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27. Обязанности граждан в области обеспечения радиационной безопаснос</w:t>
      </w:r>
      <w:r>
        <w:t>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гражданства, проживающие на территории Российской Федерации, обязаны: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соблюдать требования к обеспечению радиационной безопасности;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проводить или принимать участие в реализации мероприятий </w:t>
      </w:r>
      <w:r>
        <w:t>по обеспечению радиационной безопасности;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выполнять требования федеральных органов исполнительной власти, осуществляющих государственное управление, государственный надзор в области радиационной безопасности, органов исполнительной власти субъектов Российс</w:t>
      </w:r>
      <w:r>
        <w:t>кой Федерации и органов местного самоуправления по обеспечению радиационной безопасности.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53" w:tooltip="Федеральный закон от 18.07.2011 N 242-ФЗ (ред. от 28.06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jc w:val="center"/>
        <w:outlineLvl w:val="0"/>
      </w:pPr>
      <w:r>
        <w:t>Глава VII. ОТВЕТСТВЕННОСТЬ ЗА НЕВЫПОЛНЕНИЕ ТРЕБОВАНИЙ</w:t>
      </w:r>
    </w:p>
    <w:p w:rsidR="00000000" w:rsidRDefault="00BB17EB">
      <w:pPr>
        <w:pStyle w:val="ConsPlusTitle"/>
        <w:jc w:val="center"/>
      </w:pPr>
      <w:r>
        <w:t>К ОБЕСПЕЧЕНИЮ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28. Ответственность за невыполнение или за нарушение требований к обеспечению радиационной безопасности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Лица, виновные в невыполнении или в нарушении требований к обеспечению радиационной безопасности, несут ответственность в соответствии с законодательством Российской Федерации.</w:t>
      </w:r>
    </w:p>
    <w:p w:rsidR="00000000" w:rsidRDefault="00BB17EB">
      <w:pPr>
        <w:pStyle w:val="ConsPlusNormal"/>
        <w:jc w:val="both"/>
      </w:pPr>
      <w:r>
        <w:t xml:space="preserve">(в ред. Федерального </w:t>
      </w:r>
      <w:hyperlink r:id="rId54" w:tooltip="Федеральный закон от 22.08.2004 N 122-ФЗ (ред. от 30.12.201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2. Штрафы за административные правонарушения в области о</w:t>
      </w:r>
      <w:r>
        <w:t xml:space="preserve">беспечения радиационной безопасности могут налагаться должностными лицами федеральных органов исполнительной власти, осуществляющих государственное управление, государственный надзор и контроль в области радиационной безопасности, в пределах их полномочий </w:t>
      </w:r>
      <w:r>
        <w:t>и в порядке, установленном законодательством Российской Федерации.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>3. Наложение штрафа не освобождает виновных лиц от обязанностей устранения допущенных нарушений, возмещения вреда, причиненного жизни и здоровью граждан, и (или) причиненных им убытков, а т</w:t>
      </w:r>
      <w:r>
        <w:t>акже от возмещения убытков, причиненных юридическим лицам в результате радиационной аварии.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29. Вступление настоящего Федерального закона в силу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</w:t>
      </w:r>
      <w:r>
        <w:t>льного опубликования.</w:t>
      </w:r>
    </w:p>
    <w:p w:rsidR="00000000" w:rsidRDefault="00BB17EB">
      <w:pPr>
        <w:pStyle w:val="ConsPlusNormal"/>
        <w:spacing w:before="200"/>
        <w:ind w:firstLine="540"/>
        <w:jc w:val="both"/>
      </w:pPr>
      <w:r>
        <w:t xml:space="preserve">2. Абзацы второй, третий, четвертый, пятый, шестой и седьмой </w:t>
      </w:r>
      <w:hyperlink w:anchor="Par132" w:tooltip="2. Санитарные правила, нормы и гигиенические нормативы в области обеспечения радиационной безопасности утверждаются в порядке, установленном законодательством Российской Федерации." w:history="1">
        <w:r>
          <w:rPr>
            <w:color w:val="0000FF"/>
          </w:rPr>
          <w:t>пункта 2 статьи 9</w:t>
        </w:r>
      </w:hyperlink>
      <w:r>
        <w:t xml:space="preserve"> настоящего Федерального закона вводятся в действие с 1 января 2000 года.</w:t>
      </w:r>
    </w:p>
    <w:p w:rsidR="00000000" w:rsidRDefault="00BB17EB">
      <w:pPr>
        <w:pStyle w:val="ConsPlusNormal"/>
      </w:pPr>
    </w:p>
    <w:p w:rsidR="00000000" w:rsidRDefault="00BB17EB">
      <w:pPr>
        <w:pStyle w:val="ConsPlusTitle"/>
        <w:ind w:firstLine="540"/>
        <w:jc w:val="both"/>
        <w:outlineLvl w:val="1"/>
      </w:pPr>
      <w:r>
        <w:t>Статья 30. О приведении нормативных правовых актов в соответствие с настоящим Федеральным законом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ind w:firstLine="540"/>
        <w:jc w:val="both"/>
      </w:pPr>
      <w:r>
        <w:t>Предложить Президенту Российс</w:t>
      </w:r>
      <w:r>
        <w:t>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силу.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  <w:jc w:val="right"/>
      </w:pPr>
      <w:r>
        <w:t>Президент</w:t>
      </w:r>
    </w:p>
    <w:p w:rsidR="00000000" w:rsidRDefault="00BB17EB">
      <w:pPr>
        <w:pStyle w:val="ConsPlusNormal"/>
        <w:jc w:val="right"/>
      </w:pPr>
      <w:r>
        <w:t>Российской Федерации</w:t>
      </w:r>
    </w:p>
    <w:p w:rsidR="00000000" w:rsidRDefault="00BB17EB">
      <w:pPr>
        <w:pStyle w:val="ConsPlusNormal"/>
        <w:jc w:val="right"/>
      </w:pPr>
      <w:r>
        <w:t>Б.ЕЛЬЦИН</w:t>
      </w:r>
    </w:p>
    <w:p w:rsidR="00000000" w:rsidRDefault="00BB17EB">
      <w:pPr>
        <w:pStyle w:val="ConsPlusNormal"/>
      </w:pPr>
      <w:r>
        <w:t>Москва, Кремль</w:t>
      </w:r>
    </w:p>
    <w:p w:rsidR="00000000" w:rsidRDefault="00BB17EB">
      <w:pPr>
        <w:pStyle w:val="ConsPlusNormal"/>
        <w:spacing w:before="200"/>
      </w:pPr>
      <w:r>
        <w:t>9 января 1996 года</w:t>
      </w:r>
    </w:p>
    <w:p w:rsidR="00000000" w:rsidRDefault="00BB17EB">
      <w:pPr>
        <w:pStyle w:val="ConsPlusNormal"/>
        <w:spacing w:before="200"/>
      </w:pPr>
      <w:r>
        <w:t>N 3-ФЗ</w:t>
      </w:r>
    </w:p>
    <w:p w:rsidR="00000000" w:rsidRDefault="00BB17EB">
      <w:pPr>
        <w:pStyle w:val="ConsPlusNormal"/>
      </w:pPr>
    </w:p>
    <w:p w:rsidR="00000000" w:rsidRDefault="00BB17EB">
      <w:pPr>
        <w:pStyle w:val="ConsPlusNormal"/>
      </w:pPr>
    </w:p>
    <w:p w:rsidR="00000000" w:rsidRDefault="00BB17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BB17EB">
      <w:headerReference w:type="default" r:id="rId55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17EB">
      <w:pPr>
        <w:spacing w:after="0" w:line="240" w:lineRule="auto"/>
      </w:pPr>
      <w:r>
        <w:separator/>
      </w:r>
    </w:p>
  </w:endnote>
  <w:endnote w:type="continuationSeparator" w:id="0">
    <w:p w:rsidR="00000000" w:rsidRDefault="00BB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17EB">
      <w:pPr>
        <w:spacing w:after="0" w:line="240" w:lineRule="auto"/>
      </w:pPr>
      <w:r>
        <w:separator/>
      </w:r>
    </w:p>
  </w:footnote>
  <w:footnote w:type="continuationSeparator" w:id="0">
    <w:p w:rsidR="00000000" w:rsidRDefault="00BB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BB17EB" w:rsidRDefault="00BB17EB" w:rsidP="00BB17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B"/>
    <w:rsid w:val="00B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197732-D1F7-4DE9-9D4C-6D877E90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B1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7EB"/>
  </w:style>
  <w:style w:type="paragraph" w:styleId="a5">
    <w:name w:val="footer"/>
    <w:basedOn w:val="a"/>
    <w:link w:val="a6"/>
    <w:uiPriority w:val="99"/>
    <w:unhideWhenUsed/>
    <w:rsid w:val="00BB1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5E8DB757A49C41D024ADA290B055EE852D98B93EC248128B6DECC431A7728AF174AA8385BF310DA75EABA90EI" TargetMode="External"/><Relationship Id="rId18" Type="http://schemas.openxmlformats.org/officeDocument/2006/relationships/hyperlink" Target="consultantplus://offline/ref=045E8DB757A49C41D024ADA290B055EE842D98BE359C1F10DA38E2C139F7289AE73DA6869BBF3213A555FDCEA173EBC527D4F24BBD6D5465A40EI" TargetMode="External"/><Relationship Id="rId26" Type="http://schemas.openxmlformats.org/officeDocument/2006/relationships/hyperlink" Target="consultantplus://offline/ref=045E8DB757A49C41D024ADA290B055EE86269EB533931F10DA38E2C139F7289AE73DA6869BBC3513A255FDCEA173EBC527D4F24BBD6D5465A40EI" TargetMode="External"/><Relationship Id="rId39" Type="http://schemas.openxmlformats.org/officeDocument/2006/relationships/hyperlink" Target="consultantplus://offline/ref=045E8DB757A49C41D024ADA290B055EE86239AB9379D1F10DA38E2C139F7289AE73DA6869BBF3612A455FDCEA173EBC527D4F24BBD6D5465A40EI" TargetMode="External"/><Relationship Id="rId21" Type="http://schemas.openxmlformats.org/officeDocument/2006/relationships/hyperlink" Target="consultantplus://offline/ref=045E8DB757A49C41D024ADA290B055EE86269EB533931F10DA38E2C139F7289AE73DA6869BBC341AA455FDCEA173EBC527D4F24BBD6D5465A40EI" TargetMode="External"/><Relationship Id="rId34" Type="http://schemas.openxmlformats.org/officeDocument/2006/relationships/hyperlink" Target="consultantplus://offline/ref=045E8DB757A49C41D024ADA290B055EE85279DBC33951F10DA38E2C139F7289AE73DA6869BBF3614A555FDCEA173EBC527D4F24BBD6D5465A40EI" TargetMode="External"/><Relationship Id="rId42" Type="http://schemas.openxmlformats.org/officeDocument/2006/relationships/hyperlink" Target="consultantplus://offline/ref=045E8DB757A49C41D024ADA290B055EE842D98BE359C1F10DA38E2C139F7289AE73DA6869BBF3211A355FDCEA173EBC527D4F24BBD6D5465A40EI" TargetMode="External"/><Relationship Id="rId47" Type="http://schemas.openxmlformats.org/officeDocument/2006/relationships/hyperlink" Target="consultantplus://offline/ref=045E8DB757A49C41D024ADA290B055EE8E2596BF339F421AD261EEC33EF8778DE074AA879BBF3F13AE0AF8DBB02BE7C03DCAF552A16F56A606I" TargetMode="External"/><Relationship Id="rId50" Type="http://schemas.openxmlformats.org/officeDocument/2006/relationships/hyperlink" Target="consultantplus://offline/ref=045E8DB757A49C41D024ADA290B055EE86269EB533931F10DA38E2C139F7289AE73DA6869BBC3512A655FDCEA173EBC527D4F24BBD6D5465A40EI" TargetMode="External"/><Relationship Id="rId55" Type="http://schemas.openxmlformats.org/officeDocument/2006/relationships/header" Target="header1.xml"/><Relationship Id="rId7" Type="http://schemas.openxmlformats.org/officeDocument/2006/relationships/hyperlink" Target="consultantplus://offline/ref=045E8DB757A49C41D024ADA290B055EE852D99B934901F10DA38E2C139F7289AE73DA6869BBF3714A255FDCEA173EBC527D4F24BBD6D5465A40EI" TargetMode="External"/><Relationship Id="rId12" Type="http://schemas.openxmlformats.org/officeDocument/2006/relationships/hyperlink" Target="consultantplus://offline/ref=045E8DB757A49C41D024ADA290B055EE852D98B93EC248128B6DECC431A7728AF174AA8385BF310DA75EABA90EI" TargetMode="External"/><Relationship Id="rId17" Type="http://schemas.openxmlformats.org/officeDocument/2006/relationships/hyperlink" Target="consultantplus://offline/ref=045E8DB757A49C41D024ADA290B055EE86269EB533931F10DA38E2C139F7289AE73DA6869BBC3414A555FDCEA173EBC527D4F24BBD6D5465A40EI" TargetMode="External"/><Relationship Id="rId25" Type="http://schemas.openxmlformats.org/officeDocument/2006/relationships/hyperlink" Target="consultantplus://offline/ref=045E8DB757A49C41D024ADA290B055EE842D98BE359C1F10DA38E2C139F7289AE73DA6869BBF3213A355FDCEA173EBC527D4F24BBD6D5465A40EI" TargetMode="External"/><Relationship Id="rId33" Type="http://schemas.openxmlformats.org/officeDocument/2006/relationships/hyperlink" Target="consultantplus://offline/ref=045E8DB757A49C41D024ADA290B055EE842D9FBF36931F10DA38E2C139F7289AE73DA6869BBF3611AD55FDCEA173EBC527D4F24BBD6D5465A40EI" TargetMode="External"/><Relationship Id="rId38" Type="http://schemas.openxmlformats.org/officeDocument/2006/relationships/hyperlink" Target="consultantplus://offline/ref=045E8DB757A49C41D024ADA290B055EE842D99B53C971F10DA38E2C139F7289AE73DA6869BBF3314A655FDCEA173EBC527D4F24BBD6D5465A40EI" TargetMode="External"/><Relationship Id="rId46" Type="http://schemas.openxmlformats.org/officeDocument/2006/relationships/hyperlink" Target="consultantplus://offline/ref=045E8DB757A49C41D024ADA290B055EE842D98BE359C1F10DA38E2C139F7289AE73DA6869BBF3211AD55FDCEA173EBC527D4F24BBD6D5465A40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5E8DB757A49C41D024ADA290B055EE86269EB533931F10DA38E2C139F7289AE73DA6869BBC3415AC55FDCEA173EBC527D4F24BBD6D5465A40EI" TargetMode="External"/><Relationship Id="rId20" Type="http://schemas.openxmlformats.org/officeDocument/2006/relationships/hyperlink" Target="consultantplus://offline/ref=045E8DB757A49C41D024ADA290B055EE852D98B93EC248128B6DECC431A7728AF174AA8385BF310DA75EABA90EI" TargetMode="External"/><Relationship Id="rId29" Type="http://schemas.openxmlformats.org/officeDocument/2006/relationships/hyperlink" Target="consultantplus://offline/ref=045E8DB757A49C41D024ADA290B055EE86269EB533931F10DA38E2C139F7289AE73DA6869BBC3513AC55FDCEA173EBC527D4F24BBD6D5465A40EI" TargetMode="External"/><Relationship Id="rId41" Type="http://schemas.openxmlformats.org/officeDocument/2006/relationships/hyperlink" Target="consultantplus://offline/ref=045E8DB757A49C41D024ADA290B055EE842D98BE359C1F10DA38E2C139F7289AE73DA6869BBF3211A055FDCEA173EBC527D4F24BBD6D5465A40EI" TargetMode="External"/><Relationship Id="rId54" Type="http://schemas.openxmlformats.org/officeDocument/2006/relationships/hyperlink" Target="consultantplus://offline/ref=045E8DB757A49C41D024ADA290B055EE86269EB533931F10DA38E2C139F7289AE73DA6869BBC3512A055FDCEA173EBC527D4F24BBD6D5465A40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E8DB757A49C41D024ADA290B055EE86269EB533931F10DA38E2C139F7289AE73DA6869BBC3415AD55FDCEA173EBC527D4F24BBD6D5465A40EI" TargetMode="External"/><Relationship Id="rId11" Type="http://schemas.openxmlformats.org/officeDocument/2006/relationships/hyperlink" Target="consultantplus://offline/ref=045E8DB757A49C41D024ADA290B055EE842D99B5359D1F10DA38E2C139F7289AE73DA6869BBF3311A755FDCEA173EBC527D4F24BBD6D5465A40EI" TargetMode="External"/><Relationship Id="rId24" Type="http://schemas.openxmlformats.org/officeDocument/2006/relationships/hyperlink" Target="consultantplus://offline/ref=045E8DB757A49C41D024ADA290B055EE86269EB533931F10DA38E2C139F7289AE73DA6869BBC3513A655FDCEA173EBC527D4F24BBD6D5465A40EI" TargetMode="External"/><Relationship Id="rId32" Type="http://schemas.openxmlformats.org/officeDocument/2006/relationships/hyperlink" Target="consultantplus://offline/ref=045E8DB757A49C41D024ADA290B055EE85279DBC33951F10DA38E2C139F7289AE73DA6869BBF3615AC55FDCEA173EBC527D4F24BBD6D5465A40EI" TargetMode="External"/><Relationship Id="rId37" Type="http://schemas.openxmlformats.org/officeDocument/2006/relationships/hyperlink" Target="consultantplus://offline/ref=045E8DB757A49C41D024ADA290B055EE85279DBC33951F10DA38E2C139F7289AE73DA6869BBF3614A755FDCEA173EBC527D4F24BBD6D5465A40EI" TargetMode="External"/><Relationship Id="rId40" Type="http://schemas.openxmlformats.org/officeDocument/2006/relationships/hyperlink" Target="consultantplus://offline/ref=045E8DB757A49C41D024ADA290B055EE852D99B934901F10DA38E2C139F7289AE73DA6869BBF3714A255FDCEA173EBC527D4F24BBD6D5465A40EI" TargetMode="External"/><Relationship Id="rId45" Type="http://schemas.openxmlformats.org/officeDocument/2006/relationships/hyperlink" Target="consultantplus://offline/ref=045E8DB757A49C41D024ADA290B055EE842D98BE359C1F10DA38E2C139F7289AE73DA6869BBF3211A255FDCEA173EBC527D4F24BBD6D5465A40EI" TargetMode="External"/><Relationship Id="rId53" Type="http://schemas.openxmlformats.org/officeDocument/2006/relationships/hyperlink" Target="consultantplus://offline/ref=045E8DB757A49C41D024ADA290B055EE842D98BE359C1F10DA38E2C139F7289AE73DA6869BBF3211AC55FDCEA173EBC527D4F24BBD6D5465A40E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45E8DB757A49C41D024ADA290B055EE84229FBC3C931F10DA38E2C139F7289AE73DA6869BBF3711A255FDCEA173EBC527D4F24BBD6D5465A40EI" TargetMode="External"/><Relationship Id="rId23" Type="http://schemas.openxmlformats.org/officeDocument/2006/relationships/hyperlink" Target="consultantplus://offline/ref=045E8DB757A49C41D024ADA290B055EE842D99B5359D1F10DA38E2C139F7289AE73DA6869BBF3311A155FDCEA173EBC527D4F24BBD6D5465A40EI" TargetMode="External"/><Relationship Id="rId28" Type="http://schemas.openxmlformats.org/officeDocument/2006/relationships/hyperlink" Target="consultantplus://offline/ref=045E8DB757A49C41D024ADA290B055EE842D9BB93C921F10DA38E2C139F7289AE73DA6869BBF3613AD55FDCEA173EBC527D4F24BBD6D5465A40EI" TargetMode="External"/><Relationship Id="rId36" Type="http://schemas.openxmlformats.org/officeDocument/2006/relationships/hyperlink" Target="consultantplus://offline/ref=045E8DB757A49C41D024ADA290B055EE842D99B5359D1F10DA38E2C139F7289AE73DA6869BBF3311A055FDCEA173EBC527D4F24BBD6D5465A40EI" TargetMode="External"/><Relationship Id="rId49" Type="http://schemas.openxmlformats.org/officeDocument/2006/relationships/hyperlink" Target="consultantplus://offline/ref=045E8DB757A49C41D024ADA290B055EE842D9CB836941F10DA38E2C139F7289AE73DA6869BBF3711AD55FDCEA173EBC527D4F24BBD6D5465A40E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45E8DB757A49C41D024ADA290B055EE84229FBC3C931F10DA38E2C139F7289AE73DA6869BBF3711A255FDCEA173EBC527D4F24BBD6D5465A40EI" TargetMode="External"/><Relationship Id="rId19" Type="http://schemas.openxmlformats.org/officeDocument/2006/relationships/hyperlink" Target="consultantplus://offline/ref=045E8DB757A49C41D024ADA290B055EE842D99B5359D1F10DA38E2C139F7289AE73DA6869BBF3311A655FDCEA173EBC527D4F24BBD6D5465A40EI" TargetMode="External"/><Relationship Id="rId31" Type="http://schemas.openxmlformats.org/officeDocument/2006/relationships/hyperlink" Target="consultantplus://offline/ref=045E8DB757A49C41D024ADA290B055EE862096B935951F10DA38E2C139F7289AE73DA6869BBF3111A555FDCEA173EBC527D4F24BBD6D5465A40EI" TargetMode="External"/><Relationship Id="rId44" Type="http://schemas.openxmlformats.org/officeDocument/2006/relationships/hyperlink" Target="consultantplus://offline/ref=045E8DB757A49C41D024ADA290B055EE862198BF3C951F10DA38E2C139F7289AF53DFE8A9ABB2813A240AB9FE7A207I" TargetMode="External"/><Relationship Id="rId52" Type="http://schemas.openxmlformats.org/officeDocument/2006/relationships/hyperlink" Target="consultantplus://offline/ref=045E8DB757A49C41D024ADA290B055EE86269EB533931F10DA38E2C139F7289AE73DA6869BBC3512A155FDCEA173EBC527D4F24BBD6D5465A40E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5E8DB757A49C41D024ADA290B055EE85279DBC33951F10DA38E2C139F7289AE73DA6869BBF3615A355FDCEA173EBC527D4F24BBD6D5465A40EI" TargetMode="External"/><Relationship Id="rId14" Type="http://schemas.openxmlformats.org/officeDocument/2006/relationships/hyperlink" Target="consultantplus://offline/ref=045E8DB757A49C41D024ADA290B055EE842D97B5379C1F10DA38E2C139F7289AE73DA6869BBF3E12A255FDCEA173EBC527D4F24BBD6D5465A40EI" TargetMode="External"/><Relationship Id="rId22" Type="http://schemas.openxmlformats.org/officeDocument/2006/relationships/hyperlink" Target="consultantplus://offline/ref=045E8DB757A49C41D024ADA290B055EE842D98BE359C1F10DA38E2C139F7289AE73DA6869BBF3213A155FDCEA173EBC527D4F24BBD6D5465A40EI" TargetMode="External"/><Relationship Id="rId27" Type="http://schemas.openxmlformats.org/officeDocument/2006/relationships/hyperlink" Target="consultantplus://offline/ref=045E8DB757A49C41D024ADA290B055EE86269EB533931F10DA38E2C139F7289AE73DA6869BBC3513AD55FDCEA173EBC527D4F24BBD6D5465A40EI" TargetMode="External"/><Relationship Id="rId30" Type="http://schemas.openxmlformats.org/officeDocument/2006/relationships/hyperlink" Target="consultantplus://offline/ref=045E8DB757A49C41D024ADA290B055EE85279DBC33951F10DA38E2C139F7289AE73DA6869BBF3615AD55FDCEA173EBC527D4F24BBD6D5465A40EI" TargetMode="External"/><Relationship Id="rId35" Type="http://schemas.openxmlformats.org/officeDocument/2006/relationships/hyperlink" Target="consultantplus://offline/ref=045E8DB757A49C41D024ADA290B055EE85279DBC33951F10DA38E2C139F7289AE73DA6869BBF3614A455FDCEA173EBC527D4F24BBD6D5465A40EI" TargetMode="External"/><Relationship Id="rId43" Type="http://schemas.openxmlformats.org/officeDocument/2006/relationships/hyperlink" Target="consultantplus://offline/ref=045E8DB757A49C41D024ADA290B055EE8E2D9EB8369F421AD261EEC33EF8778DE074AA879BBF3716AE0AF8DBB02BE7C03DCAF552A16F56A606I" TargetMode="External"/><Relationship Id="rId48" Type="http://schemas.openxmlformats.org/officeDocument/2006/relationships/hyperlink" Target="consultantplus://offline/ref=045E8DB757A49C41D024ADA290B055EE86269EB533931F10DA38E2C139F7289AE73DA6869BBC3512A455FDCEA173EBC527D4F24BBD6D5465A40EI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45E8DB757A49C41D024ADA290B055EE842D98BE359C1F10DA38E2C139F7289AE73DA6869BBF351AAD55FDCEA173EBC527D4F24BBD6D5465A40EI" TargetMode="External"/><Relationship Id="rId51" Type="http://schemas.openxmlformats.org/officeDocument/2006/relationships/hyperlink" Target="consultantplus://offline/ref=045E8DB757A49C41D024ADA290B055EE86259EBE379F421AD261EEC33EF8778DE074AA879BBF371BAE0AF8DBB02BE7C03DCAF552A16F56A606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8619</Words>
  <Characters>49131</Characters>
  <Application>Microsoft Office Word</Application>
  <DocSecurity>2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09.01.1996 N 3-ФЗ(ред. от 11.06.2021)"О радиационной безопасности населения"</vt:lpstr>
    </vt:vector>
  </TitlesOfParts>
  <Company>КонсультантПлюс Версия 4020.00.61</Company>
  <LinksUpToDate>false</LinksUpToDate>
  <CharactersWithSpaces>57635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09.01.1996 N 3-ФЗ(ред. от 11.06.2021)"О радиационной безопасности населения"</dc:title>
  <dc:subject/>
  <dc:creator>Luser</dc:creator>
  <cp:keywords/>
  <dc:description/>
  <cp:lastModifiedBy>Luser</cp:lastModifiedBy>
  <cp:revision>2</cp:revision>
  <dcterms:created xsi:type="dcterms:W3CDTF">2021-07-14T08:53:00Z</dcterms:created>
  <dcterms:modified xsi:type="dcterms:W3CDTF">2021-07-14T08:53:00Z</dcterms:modified>
</cp:coreProperties>
</file>