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Томской области от 17.08.2007 N 122а</w:t>
              <w:br/>
              <w:t xml:space="preserve">(ред. от 21.09.2020)</w:t>
              <w:br/>
              <w:t xml:space="preserve">"Об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августа 2007 г. N 122а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ТЕРРИТОРИАЛЬНОЙ</w:t>
      </w:r>
    </w:p>
    <w:p>
      <w:pPr>
        <w:pStyle w:val="2"/>
        <w:jc w:val="center"/>
      </w:pPr>
      <w:r>
        <w:rPr>
          <w:sz w:val="20"/>
        </w:rPr>
        <w:t xml:space="preserve">ПОДСИСТЕМЕ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09.09.2009 </w:t>
            </w:r>
            <w:hyperlink w:history="0" r:id="rId7" w:tooltip="Постановление Администрации Томской области от 09.09.2009 N 144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144а</w:t>
              </w:r>
            </w:hyperlink>
            <w:r>
              <w:rPr>
                <w:sz w:val="20"/>
                <w:color w:val="392c69"/>
              </w:rPr>
              <w:t xml:space="preserve">, от 20.10.2009 </w:t>
            </w:r>
            <w:hyperlink w:history="0" r:id="rId8" w:tooltip="Постановление Администрации Томской области от 20.10.2009 N 164а &quot;О внесении изменения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164а</w:t>
              </w:r>
            </w:hyperlink>
            <w:r>
              <w:rPr>
                <w:sz w:val="20"/>
                <w:color w:val="392c69"/>
              </w:rPr>
              <w:t xml:space="preserve">, от 18.04.2011 </w:t>
            </w:r>
            <w:hyperlink w:history="0" r:id="rId9" w:tooltip="Постановление Администрации Томской области от 18.04.2011 N 106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106а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06.08.2012 </w:t>
            </w:r>
            <w:hyperlink w:history="0" r:id="rId10" w:tooltip="Постановление Администрации Томской области от 06.08.2012 N 293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293а</w:t>
              </w:r>
            </w:hyperlink>
            <w:r>
              <w:rPr>
                <w:sz w:val="20"/>
                <w:color w:val="392c69"/>
              </w:rPr>
              <w:t xml:space="preserve">, от 01.10.2012 </w:t>
            </w:r>
            <w:hyperlink w:history="0" r:id="rId11" w:tooltip="Постановление Администрации Томской области от 01.10.2012 N 372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372а</w:t>
              </w:r>
            </w:hyperlink>
            <w:r>
              <w:rPr>
                <w:sz w:val="20"/>
                <w:color w:val="392c69"/>
              </w:rPr>
              <w:t xml:space="preserve">, от 30.01.2013 </w:t>
            </w:r>
            <w:hyperlink w:history="0" r:id="rId12" w:tooltip="Постановление Администрации Томской области от 30.01.2013 N 29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29а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03.04.2014 </w:t>
            </w:r>
            <w:hyperlink w:history="0" r:id="rId13" w:tooltip="Постановление Администрации Томской области от 03.04.2014 N 114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114а</w:t>
              </w:r>
            </w:hyperlink>
            <w:r>
              <w:rPr>
                <w:sz w:val="20"/>
                <w:color w:val="392c69"/>
              </w:rPr>
              <w:t xml:space="preserve">, от 09.06.2015 </w:t>
            </w:r>
            <w:hyperlink w:history="0" r:id="rId14" w:tooltip="Постановление Администрации Томской области от 09.06.2015 N 208а &quot;О внесении изменения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208а</w:t>
              </w:r>
            </w:hyperlink>
            <w:r>
              <w:rPr>
                <w:sz w:val="20"/>
                <w:color w:val="392c69"/>
              </w:rPr>
              <w:t xml:space="preserve">, от 04.05.2016 </w:t>
            </w:r>
            <w:hyperlink w:history="0" r:id="rId15" w:tooltip="Постановление Администрации Томской области от 04.05.2016 N 149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149а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22.06.2017 </w:t>
            </w:r>
            <w:hyperlink w:history="0" r:id="rId16" w:tooltip="Постановление Администрации Томской области от 22.06.2017 N 224а &quot;О внесении изменения в постановление Администрации Томской области от 17.08.2007 N 122а&quot; (вместе с &quot;Положением о территориальной подсистеме единой государственной системы предупреждения и ликвидации чрезвычайных ситуаций Томской области&quot;) {КонсультантПлюс}">
              <w:r>
                <w:rPr>
                  <w:sz w:val="20"/>
                  <w:color w:val="0000ff"/>
                </w:rPr>
                <w:t xml:space="preserve">N 224а</w:t>
              </w:r>
            </w:hyperlink>
            <w:r>
              <w:rPr>
                <w:sz w:val="20"/>
                <w:color w:val="392c69"/>
              </w:rPr>
              <w:t xml:space="preserve">, от 21.09.2020 </w:t>
            </w:r>
            <w:hyperlink w:history="0" r:id="rId17" w:tooltip="Постановление Администрации Томской области от 21.09.2020 N 462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462а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w:history="0" r:id="rId19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20" w:tooltip="Закон Томской области от 11.11.2005 N 206-ОЗ (ред. от 06.12.2022)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7.10.2005 N 255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 и в целях совершенствования взаимодействия органов государственной власти и управления Томской области по предупреждению и ликвидации чрезвычайных ситуаций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территориальной подсистеме единой государственной системы предупреждения и ликвидации чрезвычайных ситуаций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1-1. Рекомендовать главам муниципальных районов и городских округов Томской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создать единые дежурно-диспетчерские службы (ЕДДС) муниципальных образований Томской области на базе муниципальных органов управления, специально уполномоченных на решение задач в области гражданской обороны и защиты населения и территорий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обеспечить информационное взаимодействие ЕДДС муниципальных образований Томской области с комиссиями по предупреждению и ликвидации чрезвычайных ситуаций и обеспечению пожарной безопасности муниципальных образований Томской области, Центром управления в кризисных ситуациях (ЦУКС) Главного управления МЧС России по Томской области, дежурно-диспетчерскими службами (ДДС) организаций (объектов), находящихся на территории муниципальных образований Томской области, в соответствии с </w:t>
      </w:r>
      <w:hyperlink w:history="0" r:id="rId21" w:tooltip="Постановление Администрации Томской области от 15.08.2011 N 243а (ред. от 20.01.2020) &quot;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Администрации Томской области от 15.08.2011 N 243а "О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Томской области от 06.08.2012 N 293а &quot;О внесении изменений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06.08.2012 N 293а)</w:t>
      </w:r>
    </w:p>
    <w:p>
      <w:pPr>
        <w:pStyle w:val="0"/>
        <w:jc w:val="both"/>
      </w:pPr>
      <w:r>
        <w:rPr>
          <w:sz w:val="20"/>
        </w:rPr>
        <w:t xml:space="preserve">(п. 1-1 введен </w:t>
      </w:r>
      <w:hyperlink w:history="0" r:id="rId23" w:tooltip="Постановление Администрации Томской области от 20.10.2009 N 164а &quot;О внесении изменения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Томской области от 20.10.2009 N 164а)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Томской области от 04.05.2016 </w:t>
      </w:r>
      <w:hyperlink w:history="0" r:id="rId24" w:tooltip="Постановление Администрации Томской области от 04.05.2016 N 149а &quot;О внесении изменений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N 149а</w:t>
        </w:r>
      </w:hyperlink>
      <w:r>
        <w:rPr>
          <w:sz w:val="20"/>
        </w:rPr>
        <w:t xml:space="preserve">, от 21.09.2020 </w:t>
      </w:r>
      <w:hyperlink w:history="0" r:id="rId25" w:tooltip="Постановление Администрации Томской области от 21.09.2020 N 462а &quot;О внесении изменений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N 462а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В.Ю.БРОК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17.08.2007 N 122а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ТЕРРИТОРИАЛЬНОЙ ПОДСИСТЕМЕ ЕДИНОЙ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ПРЕДУПРЕЖДЕНИЯ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ТОМСКОЙ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22.06.2017 </w:t>
            </w:r>
            <w:hyperlink w:history="0" r:id="rId26" w:tooltip="Постановление Администрации Томской области от 22.06.2017 N 224а &quot;О внесении изменения в постановление Администрации Томской области от 17.08.2007 N 122а&quot; (вместе с &quot;Положением о территориальной подсистеме единой государственной системы предупреждения и ликвидации чрезвычайных ситуаций Томской области&quot;) {КонсультантПлюс}">
              <w:r>
                <w:rPr>
                  <w:sz w:val="20"/>
                  <w:color w:val="0000ff"/>
                </w:rPr>
                <w:t xml:space="preserve">N 224а</w:t>
              </w:r>
            </w:hyperlink>
            <w:r>
              <w:rPr>
                <w:sz w:val="20"/>
                <w:color w:val="392c69"/>
              </w:rPr>
              <w:t xml:space="preserve">, от 21.09.2020 </w:t>
            </w:r>
            <w:hyperlink w:history="0" r:id="rId27" w:tooltip="Постановление Администрации Томской области от 21.09.2020 N 462а &quot;О внесении изменений в постановление Администрации Томской области от 17.08.2007 N 122а&quot; {КонсультантПлюс}">
              <w:r>
                <w:rPr>
                  <w:sz w:val="20"/>
                  <w:color w:val="0000ff"/>
                </w:rPr>
                <w:t xml:space="preserve">N 462а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организацию, состав сил и средств территориальной подсистемы единой государственной системы предупреждения и ликвидации чрезвычайных ситуаций Томской области (далее - ТП РСЧС), а также порядок ее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ТП РСЧС объединяет органы управления, силы и средства исполнительных органов государственной власти Томской области, органов местного самоуправления муниципальных образований Томской области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w:history="0" r:id="rId28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Томской области от 21.09.2020 N 462а &quot;О внесении изменений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21.09.2020 N 462а)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ТП РСЧС создана для предупреждения и ликвидации чрезвычайных ситуаций в пределах территории Томской области и состоит из звеньев, соответствующих административно-территориальному делению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РСЧС, системы оповещения населения о чрезвычайных ситуациях (в том числе системы экстренного оповещения об угрозе возникновения или о возникновении чрезвычайных ситуаций) и системы информирования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0" w:tooltip="Постановление Администрации Томской области от 21.09.2020 N 462а &quot;О внесении изменений в постановление Администрации Томской области от 17.08.2007 N 122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21.09.2020 N 462а)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Координационные органы, постоянно действующие органы управления, органы повседневного управления ТП РСЧС создаются и осуществляют свою деятельность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координационных органов ТП РСЧС, а также порядок принятия решений определяются в положениях о них или в решениях об их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Компетенция и полномочия постоянно действующих органов управления, органов повседневного управления ТП РСЧС определяются соответствующими положениями о них или уставами указанных органов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органов управления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силам и средствам ТП РСЧС относятся специально подготовленные силы и средства исполнительных органов государственной власти Томской области, органов муниципальных образований Томской области, организаций и общественных объединений, предназначенные и выделяемые (привлекаемые) для предупреждения и ликвидации чрезвычайных ситуаций (далее - силы постоянной готовности).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состав сил и средств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сил постоянной готовности утверждается Администрацией Томской области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структура сил постоянной готовности определяются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Порядок деятельности ТП РСЧС определяется в соответствии с </w:t>
      </w:r>
      <w:hyperlink w:history="0" r:id="rId31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17.08.2007 N 122а</w:t>
            <w:br/>
            <w:t>(ред. от 21.09.2020)</w:t>
            <w:br/>
            <w:t>"Об утверждении Положения о террит...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C6C83345E50AE54B2C3A1A05E576381C15E25702832A7E820C8BAE5444CCE2F3044F41C03B6601A1A8147B94C053EDB63B10CD5949AB6ED8754D65Bs5F" TargetMode = "External"/>
	<Relationship Id="rId8" Type="http://schemas.openxmlformats.org/officeDocument/2006/relationships/hyperlink" Target="consultantplus://offline/ref=5C6C83345E50AE54B2C3A1A05E576381C15E25702F3BA8EC23C8BAE5444CCE2F3044F41C03B6601A1A8147B94C053EDB63B10CD5949AB6ED8754D65Bs5F" TargetMode = "External"/>
	<Relationship Id="rId9" Type="http://schemas.openxmlformats.org/officeDocument/2006/relationships/hyperlink" Target="consultantplus://offline/ref=5C6C83345E50AE54B2C3A1A05E576381C15E25702E39ADE927C8BAE5444CCE2F3044F41C03B6601A1A8147B94C053EDB63B10CD5949AB6ED8754D65Bs5F" TargetMode = "External"/>
	<Relationship Id="rId10" Type="http://schemas.openxmlformats.org/officeDocument/2006/relationships/hyperlink" Target="consultantplus://offline/ref=5C6C83345E50AE54B2C3A1A05E576381C15E25702D39ADEB21C8BAE5444CCE2F3044F41C03B6601A1A8147B94C053EDB63B10CD5949AB6ED8754D65Bs5F" TargetMode = "External"/>
	<Relationship Id="rId11" Type="http://schemas.openxmlformats.org/officeDocument/2006/relationships/hyperlink" Target="consultantplus://offline/ref=5C6C83345E50AE54B2C3A1A05E576381C15E25702D38A8EE27C8BAE5444CCE2F3044F41C03B6601A1A8147B94C053EDB63B10CD5949AB6ED8754D65Bs5F" TargetMode = "External"/>
	<Relationship Id="rId12" Type="http://schemas.openxmlformats.org/officeDocument/2006/relationships/hyperlink" Target="consultantplus://offline/ref=5C6C83345E50AE54B2C3A1A05E576381C15E25702D3CADEA20C8BAE5444CCE2F3044F41C03B6601A1A8147B94C053EDB63B10CD5949AB6ED8754D65Bs5F" TargetMode = "External"/>
	<Relationship Id="rId13" Type="http://schemas.openxmlformats.org/officeDocument/2006/relationships/hyperlink" Target="consultantplus://offline/ref=5C6C83345E50AE54B2C3A1A05E576381C15E25702C3CA6E024C8BAE5444CCE2F3044F41C03B6601A1A8147B94C053EDB63B10CD5949AB6ED8754D65Bs5F" TargetMode = "External"/>
	<Relationship Id="rId14" Type="http://schemas.openxmlformats.org/officeDocument/2006/relationships/hyperlink" Target="consultantplus://offline/ref=5C6C83345E50AE54B2C3A1A05E576381C15E25702332A8EC20C8BAE5444CCE2F3044F41C03B6601A1A8147B94C053EDB63B10CD5949AB6ED8754D65Bs5F" TargetMode = "External"/>
	<Relationship Id="rId15" Type="http://schemas.openxmlformats.org/officeDocument/2006/relationships/hyperlink" Target="consultantplus://offline/ref=5C6C83345E50AE54B2C3A1A05E576381C15E25702233A7E925C8BAE5444CCE2F3044F41C03B6601A1A8147B94C053EDB63B10CD5949AB6ED8754D65Bs5F" TargetMode = "External"/>
	<Relationship Id="rId16" Type="http://schemas.openxmlformats.org/officeDocument/2006/relationships/hyperlink" Target="consultantplus://offline/ref=5C6C83345E50AE54B2C3A1A05E576381C15E25702A3AAFE922C5E7EF4C15C22D374BAB0B04FF6C1B1A8147BC425A3BCE72E900D78984B4F19B56D4B45Bs7F" TargetMode = "External"/>
	<Relationship Id="rId17" Type="http://schemas.openxmlformats.org/officeDocument/2006/relationships/hyperlink" Target="consultantplus://offline/ref=5C6C83345E50AE54B2C3A1A05E576381C15E25702A3FABED2ECAE7EF4C15C22D374BAB0B04FF6C1B1A8147BC425A3BCE72E900D78984B4F19B56D4B45Bs7F" TargetMode = "External"/>
	<Relationship Id="rId18" Type="http://schemas.openxmlformats.org/officeDocument/2006/relationships/hyperlink" Target="consultantplus://offline/ref=5C6C83345E50AE54B2C3BFAD483B3D85C4567B7B283DA5BF7B97E1B81345C478770BAD5C47B0354B5ED44ABD444F6F9D28BE0DD458s9F" TargetMode = "External"/>
	<Relationship Id="rId19" Type="http://schemas.openxmlformats.org/officeDocument/2006/relationships/hyperlink" Target="consultantplus://offline/ref=5C6C83345E50AE54B2C3BFAD483B3D85C454727B2D38A5BF7B97E1B81345C478770BAD5E47BB6118198A13ED0304629E35A20DD49498B4F158s6F" TargetMode = "External"/>
	<Relationship Id="rId20" Type="http://schemas.openxmlformats.org/officeDocument/2006/relationships/hyperlink" Target="consultantplus://offline/ref=5C6C83345E50AE54B2C3A1A05E576381C15E25702A3DA6E024C1E7EF4C15C22D374BAB0B04FF6C1B1A8147B54F5A3BCE72E900D78984B4F19B56D4B45Bs7F" TargetMode = "External"/>
	<Relationship Id="rId21" Type="http://schemas.openxmlformats.org/officeDocument/2006/relationships/hyperlink" Target="consultantplus://offline/ref=5C6C83345E50AE54B2C3A1A05E576381C15E25702A38A6ED20C1E7EF4C15C22D374BAB0B04FF6C1B1A8147BD4E5A3BCE72E900D78984B4F19B56D4B45Bs7F" TargetMode = "External"/>
	<Relationship Id="rId22" Type="http://schemas.openxmlformats.org/officeDocument/2006/relationships/hyperlink" Target="consultantplus://offline/ref=5C6C83345E50AE54B2C3A1A05E576381C15E25702D39ADEB21C8BAE5444CCE2F3044F41C03B6601A1A8147BA4C053EDB63B10CD5949AB6ED8754D65Bs5F" TargetMode = "External"/>
	<Relationship Id="rId23" Type="http://schemas.openxmlformats.org/officeDocument/2006/relationships/hyperlink" Target="consultantplus://offline/ref=5C6C83345E50AE54B2C3A1A05E576381C15E25702F3BA8EC23C8BAE5444CCE2F3044F41C03B6601A1A8147B94C053EDB63B10CD5949AB6ED8754D65Bs5F" TargetMode = "External"/>
	<Relationship Id="rId24" Type="http://schemas.openxmlformats.org/officeDocument/2006/relationships/hyperlink" Target="consultantplus://offline/ref=5C6C83345E50AE54B2C3A1A05E576381C15E25702233A7E925C8BAE5444CCE2F3044F41C03B6601A1A8147BA4C053EDB63B10CD5949AB6ED8754D65Bs5F" TargetMode = "External"/>
	<Relationship Id="rId25" Type="http://schemas.openxmlformats.org/officeDocument/2006/relationships/hyperlink" Target="consultantplus://offline/ref=5C6C83345E50AE54B2C3A1A05E576381C15E25702A3FABED2ECAE7EF4C15C22D374BAB0B04FF6C1B1A8147BC415A3BCE72E900D78984B4F19B56D4B45Bs7F" TargetMode = "External"/>
	<Relationship Id="rId26" Type="http://schemas.openxmlformats.org/officeDocument/2006/relationships/hyperlink" Target="consultantplus://offline/ref=5C6C83345E50AE54B2C3A1A05E576381C15E25702A3AAFE922C5E7EF4C15C22D374BAB0B04FF6C1B1A8147BC425A3BCE72E900D78984B4F19B56D4B45Bs7F" TargetMode = "External"/>
	<Relationship Id="rId27" Type="http://schemas.openxmlformats.org/officeDocument/2006/relationships/hyperlink" Target="consultantplus://offline/ref=5C6C83345E50AE54B2C3A1A05E576381C15E25702A3FABED2ECAE7EF4C15C22D374BAB0B04FF6C1B1A8147BC405A3BCE72E900D78984B4F19B56D4B45Bs7F" TargetMode = "External"/>
	<Relationship Id="rId28" Type="http://schemas.openxmlformats.org/officeDocument/2006/relationships/hyperlink" Target="consultantplus://offline/ref=5C6C83345E50AE54B2C3BFAD483B3D85C4567B7B283DA5BF7B97E1B81345C478650BF55246B87F1A189F45BC4555s2F" TargetMode = "External"/>
	<Relationship Id="rId29" Type="http://schemas.openxmlformats.org/officeDocument/2006/relationships/hyperlink" Target="consultantplus://offline/ref=5C6C83345E50AE54B2C3A1A05E576381C15E25702A3FABED2ECAE7EF4C15C22D374BAB0B04FF6C1B1A8147BC4F5A3BCE72E900D78984B4F19B56D4B45Bs7F" TargetMode = "External"/>
	<Relationship Id="rId30" Type="http://schemas.openxmlformats.org/officeDocument/2006/relationships/hyperlink" Target="consultantplus://offline/ref=5C6C83345E50AE54B2C3A1A05E576381C15E25702A3FABED2ECAE7EF4C15C22D374BAB0B04FF6C1B1A8147BC4E5A3BCE72E900D78984B4F19B56D4B45Bs7F" TargetMode = "External"/>
	<Relationship Id="rId31" Type="http://schemas.openxmlformats.org/officeDocument/2006/relationships/hyperlink" Target="consultantplus://offline/ref=5C6C83345E50AE54B2C3BFAD483B3D85C454727B2D38A5BF7B97E1B81345C478650BF55246B87F1A189F45BC4555s2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17.08.2007 N 122а
(ред. от 21.09.2020)
"Об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области"</dc:title>
  <dcterms:created xsi:type="dcterms:W3CDTF">2023-02-13T05:44:57Z</dcterms:created>
</cp:coreProperties>
</file>