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Распоряжение Администрации Томской области от 05.06.2015 N 372-ра</w:t>
              <w:br/>
              <w:t xml:space="preserve">(ред. от 25.09.2020)</w:t>
              <w:br/>
              <w:t xml:space="preserve">"Об утверждении Регламента действий исполнительных органов государственной власти Томской области при возникновении чрезвычайных ситуаций межмуниципального и регионального характера"</w:t>
              <w:br/>
              <w:t xml:space="preserve">(вместе с "Перечнем основных мероприятий, проводимых органами управления, силами и средствами территориальной подсистемы единой государственной системы предупреждения и ликвидации чрезвычайных ситуаций Томской области при введении различных режимов функционирования ("Повышенная готовность" и "Чрезвычайная ситуация")", "Перечнем мероприятий по организации первоочередного жизнеобеспечения населения, пострадавшего в чрезвычайных ситуациях природного и техногенного характера")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ТОМСКОЙ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5 июня 2015 г. N 372-ра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РЕГЛАМЕНТА ДЕЙСТВИЙ ИСПОЛНИТЕЛЬНЫХ</w:t>
      </w:r>
    </w:p>
    <w:p>
      <w:pPr>
        <w:pStyle w:val="2"/>
        <w:jc w:val="center"/>
      </w:pPr>
      <w:r>
        <w:rPr>
          <w:sz w:val="20"/>
        </w:rPr>
        <w:t xml:space="preserve">ОРГАНОВ ГОСУДАРСТВЕННОЙ ВЛАСТИ ТОМСКОЙ ОБЛАСТИ</w:t>
      </w:r>
    </w:p>
    <w:p>
      <w:pPr>
        <w:pStyle w:val="2"/>
        <w:jc w:val="center"/>
      </w:pPr>
      <w:r>
        <w:rPr>
          <w:sz w:val="20"/>
        </w:rPr>
        <w:t xml:space="preserve">ПРИ ВОЗНИКНОВЕНИИ ЧРЕЗВЫЧАЙНЫХ СИТУАЦИЙ</w:t>
      </w:r>
    </w:p>
    <w:p>
      <w:pPr>
        <w:pStyle w:val="2"/>
        <w:jc w:val="center"/>
      </w:pPr>
      <w:r>
        <w:rPr>
          <w:sz w:val="20"/>
        </w:rPr>
        <w:t xml:space="preserve">МЕЖМУНИЦИПАЛЬНОГО И РЕГИОНАЛЬНОГО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04.08.2017 </w:t>
            </w:r>
            <w:hyperlink w:history="0" r:id="rId7" w:tooltip="Распоряжение Администрации Томской области от 04.08.2017 N 474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474-ра</w:t>
              </w:r>
            </w:hyperlink>
            <w:r>
              <w:rPr>
                <w:sz w:val="20"/>
                <w:color w:val="392c69"/>
              </w:rPr>
              <w:t xml:space="preserve">, от 07.11.2018 </w:t>
            </w:r>
            <w:hyperlink w:history="0" r:id="rId8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742-ра</w:t>
              </w:r>
            </w:hyperlink>
            <w:r>
              <w:rPr>
                <w:sz w:val="20"/>
                <w:color w:val="392c69"/>
              </w:rPr>
              <w:t xml:space="preserve">, от 25.09.2020 </w:t>
            </w:r>
            <w:hyperlink w:history="0" r:id="rId9" w:tooltip="Распоряжение Администрации Томской области от 25.09.2020 N 645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645-ра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 </w:t>
      </w:r>
      <w:hyperlink w:history="0" r:id="rId10" w:tooltip="Закон Томской области от 11.11.2005 N 206-ОЗ (ред. от 06.12.2022)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7.10.2005 N 255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методическими рекомендациями по организации действий органов государственной власти и органов местного самоуправления при ликвидации чрезвычайных ситуаций, утвержденными решением Правительственной комиссии по предупреждению и ликвидации чрезвычайных ситуаций и обеспечению пожарной безопасности (протокол N 4 от 17.04.2015), утвердить: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Томской области от 07.11.2018 N 742-ра)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41" w:tooltip="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действий исполнительных органов государственной власти Томской области при возникновении чрезвычайных ситуаций межмуниципального и регионального характера согласно приложению N 1 к настоящему распоряжению;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11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основных мероприятий, проводимых органами управления, силами и средствами территориальной подсистемы единой государственной системы предупреждения и ликвидации чрезвычайных ситуаций Томской области при введении различных режимов функционирования ("Повышенная готовность" и "Чрезвычайная ситуация"), согласно приложению N 2 к настоящему распоряжению;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w:anchor="P22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мероприятий по организации первоочередного жизнеобеспечения населения, пострадавшего в чрезвычайных ситуациях природного и техногенного характера, согласно приложению N 3 к настоящему распоряжению;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w:anchor="P298" w:tooltip="АЛГОРИТМ">
        <w:r>
          <w:rPr>
            <w:sz w:val="20"/>
            <w:color w:val="0000ff"/>
          </w:rPr>
          <w:t xml:space="preserve">Алгоритм</w:t>
        </w:r>
      </w:hyperlink>
      <w:r>
        <w:rPr>
          <w:sz w:val="20"/>
        </w:rPr>
        <w:t xml:space="preserve"> действий Губернатора Томской области при введении режима повышенной готовности согласно приложению N 4 к настоящему распоряжению;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w:anchor="P382" w:tooltip="АЛГОРИТМ">
        <w:r>
          <w:rPr>
            <w:sz w:val="20"/>
            <w:color w:val="0000ff"/>
          </w:rPr>
          <w:t xml:space="preserve">Алгоритм</w:t>
        </w:r>
      </w:hyperlink>
      <w:r>
        <w:rPr>
          <w:sz w:val="20"/>
        </w:rPr>
        <w:t xml:space="preserve"> действий Губернатора Томской области при введении режима чрезвычайной ситуации согласно приложению N 5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Рекомендовать главам муниципальных районов и городских округов Томской области в срок до 1 декабря 2018 года разработать, согласовать с Комитетом по вопросам ГО и ЧС Администрации Томской области и принять Порядок (Регламент) действий органа местного самоуправления при возникновении чрезвычайных ситуаций муниципального характера, Алгоритм действий главы муниципального образования при угрозе и возникновении чрезвычайной ситуации природного и техногенного характера, при разработке которых руководствоваться действующим законодательством и методическими рекомендациями по организации действий органов местного самоуправления при возникновении чрезвычайных ситуаций, утвержденными заместителем Губернатора Томской области по вопросам безопасности, первым заместителем председателя комиссии по предупреждению и ликвидации чрезвычайных ситуаций и обеспечению пожарной безопасности Администрации Томской области И.В.Толстоносовым.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12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Администрации Томской области от 07.11.2018 N 742-ра)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распоряжения возложить на заместителя Губернатора Томской области по вопросам безопасности.</w:t>
      </w:r>
    </w:p>
    <w:p>
      <w:pPr>
        <w:pStyle w:val="0"/>
        <w:jc w:val="both"/>
      </w:pPr>
      <w:r>
        <w:rPr>
          <w:sz w:val="20"/>
        </w:rPr>
        <w:t xml:space="preserve">(в ред. распоряжений Администрации Томской области от 04.08.2017 </w:t>
      </w:r>
      <w:hyperlink w:history="0" r:id="rId13" w:tooltip="Распоряжение Администрации Томской области от 04.08.2017 N 474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N 474-ра</w:t>
        </w:r>
      </w:hyperlink>
      <w:r>
        <w:rPr>
          <w:sz w:val="20"/>
        </w:rPr>
        <w:t xml:space="preserve">, от 07.11.2018 </w:t>
      </w:r>
      <w:hyperlink w:history="0" r:id="rId14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N 742-ра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А.М.ФЕДЕНЕВ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05.06.2015 N 372-ра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РЕГЛАМЕНТ</w:t>
      </w:r>
    </w:p>
    <w:p>
      <w:pPr>
        <w:pStyle w:val="2"/>
        <w:jc w:val="center"/>
      </w:pPr>
      <w:r>
        <w:rPr>
          <w:sz w:val="20"/>
        </w:rPr>
        <w:t xml:space="preserve">ДЕЙСТВИЙ ИСПОЛНИТЕЛЬНЫХ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ТОМСКОЙ ОБЛАСТИ ПРИ ВОЗНИКНОВЕНИИ ЧРЕЗВЫЧАЙНЫХ СИТУАЦИЙ</w:t>
      </w:r>
    </w:p>
    <w:p>
      <w:pPr>
        <w:pStyle w:val="2"/>
        <w:jc w:val="center"/>
      </w:pPr>
      <w:r>
        <w:rPr>
          <w:sz w:val="20"/>
        </w:rPr>
        <w:t xml:space="preserve">МЕЖМУНИЦИПАЛЬНОГО И РЕГИОНАЛЬНОГО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04.08.2017 </w:t>
            </w:r>
            <w:hyperlink w:history="0" r:id="rId15" w:tooltip="Распоряжение Администрации Томской области от 04.08.2017 N 474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474-ра</w:t>
              </w:r>
            </w:hyperlink>
            <w:r>
              <w:rPr>
                <w:sz w:val="20"/>
                <w:color w:val="392c69"/>
              </w:rPr>
              <w:t xml:space="preserve">, от 07.11.2018 </w:t>
            </w:r>
            <w:hyperlink w:history="0" r:id="rId16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742-ра</w:t>
              </w:r>
            </w:hyperlink>
            <w:r>
              <w:rPr>
                <w:sz w:val="20"/>
                <w:color w:val="392c69"/>
              </w:rPr>
              <w:t xml:space="preserve">, от 25.09.2020 </w:t>
            </w:r>
            <w:hyperlink w:history="0" r:id="rId17" w:tooltip="Распоряжение Администрации Томской области от 25.09.2020 N 645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645-ра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Регламент определяет порядок действий исполнительных органов государственной власти Томской области (далее - ИОГВ ТО) при возникновении чрезвычайных ситуаций межмуниципального и регионального характера (далее - чрезвычайная ситуация).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Действия ИОГВ ТО при возникновении чрезвычайных ситуаций определяются характером, масштабом, степенью опасности, потребностью в силах и средствах для их ликвидации и осуществляются в соответствии с законодательством Российской Федерации и Томской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задачами ИОГВ ТО по защите населения и территорий Томской области при возникновении чрезвычайных ситуаций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комплексной защиты населения и территорий при возникновении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деятельности органов управления и сил, привлекаемых к ликвидации чрезвычайных ситуаций на территории Томской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взаимодействия с территориальными органами федеральных органов исполнительной власти (далее - ТО ФОИВ) и органами местного самоуправления муниципальных образований Томской области (далее - ОМСУ) при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ликвидации чрезвычайных ситуаций и их последствий привлекаются силы и средства территориальной подсистемы единой государственной системы предупреждения и ликвидации чрезвычайных ситуаций Томской области (далее - ТП РСЧС), силы и средства ТО ФОИВ, расположенных на территории Томской области,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Органом управления по ликвидации чрезвычайных ситуаций является оперативный штаб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возникновении чрезвычайной ситуации оповещение членов Комиссии по предупреждению и ликвидации чрезвычайных ситуаций и обеспечению пожарной безопасности Томской области (далее - КЧС), руководителей ИОГВ ТО осуществляется в установленном порядке Центром управления в кризисных ситуациях ГУ МЧС России по Томской области.</w:t>
      </w:r>
    </w:p>
    <w:p>
      <w:pPr>
        <w:pStyle w:val="0"/>
        <w:jc w:val="both"/>
      </w:pPr>
      <w:r>
        <w:rPr>
          <w:sz w:val="20"/>
        </w:rPr>
        <w:t xml:space="preserve">(в ред. распоряжений Администрации Томской области от 04.08.2017 </w:t>
      </w:r>
      <w:hyperlink w:history="0" r:id="rId18" w:tooltip="Распоряжение Администрации Томской области от 04.08.2017 N 474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N 474-ра</w:t>
        </w:r>
      </w:hyperlink>
      <w:r>
        <w:rPr>
          <w:sz w:val="20"/>
        </w:rPr>
        <w:t xml:space="preserve">, от 25.09.2020 </w:t>
      </w:r>
      <w:hyperlink w:history="0" r:id="rId19" w:tooltip="Распоряжение Администрации Томской области от 25.09.2020 N 645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N 645-ра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Порядок действий при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информации о возникновении чрезвычайной ситуации на территории Томской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Губернатор Томской области или по его поручению заместитель Губернатора Томской области по вопросам безопасности - первый заместитель председателя КЧС:</w:t>
      </w:r>
    </w:p>
    <w:p>
      <w:pPr>
        <w:pStyle w:val="0"/>
        <w:jc w:val="both"/>
      </w:pPr>
      <w:r>
        <w:rPr>
          <w:sz w:val="20"/>
        </w:rPr>
        <w:t xml:space="preserve">(в ред. распоряжений Администрации Томской области от 04.08.2017 </w:t>
      </w:r>
      <w:hyperlink w:history="0" r:id="rId20" w:tooltip="Распоряжение Администрации Томской области от 04.08.2017 N 474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N 474-ра</w:t>
        </w:r>
      </w:hyperlink>
      <w:r>
        <w:rPr>
          <w:sz w:val="20"/>
        </w:rPr>
        <w:t xml:space="preserve">, от 07.11.2018 </w:t>
      </w:r>
      <w:hyperlink w:history="0" r:id="rId21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N 742-ра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отдает распоряжение об оповещении членов КЧС и ТО ФОИВ;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Распоряжение Администрации Томской области от 04.08.2017 N 474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Томской области от 04.08.2017 N 474-ра)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решение о введении в действие Плана действий по предупреждению и ликвидации чрезвычайных ситуаций на территории Томской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решение о развертывании оперативного штаба ликвидации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дает указание о проведении при необходимости заседания КЧС, назначает руководителя ликвидации чрезвычайной ситуации;</w:t>
      </w:r>
    </w:p>
    <w:p>
      <w:pPr>
        <w:pStyle w:val="0"/>
        <w:jc w:val="both"/>
      </w:pPr>
      <w:r>
        <w:rPr>
          <w:sz w:val="20"/>
        </w:rPr>
        <w:t xml:space="preserve">(в ред. распоряжений Администрации Томской области от 04.08.2017 </w:t>
      </w:r>
      <w:hyperlink w:history="0" r:id="rId23" w:tooltip="Распоряжение Администрации Томской области от 04.08.2017 N 474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N 474-ра</w:t>
        </w:r>
      </w:hyperlink>
      <w:r>
        <w:rPr>
          <w:sz w:val="20"/>
        </w:rPr>
        <w:t xml:space="preserve">, от 07.11.2018 </w:t>
      </w:r>
      <w:hyperlink w:history="0" r:id="rId24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N 742-ра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иные полномочия в соответствии с законодательством Российской Федерации и Томской области;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Распоряжение Администрации Томской области от 25.09.2020 N 645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Администрации Томской области от 25.09.2020 N 645-ра)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Администрация Томской области в соответствии с </w:t>
      </w:r>
      <w:hyperlink w:history="0" r:id="rId26" w:tooltip="Закон Томской области от 11.11.2005 N 206-ОЗ (ред. от 06.12.2022)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7.10.2005 N 255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 вводит при необходимости режим повышенной готовности или чрезвычайной ситуации для соответствующих органов управления и сил ТП РСЧС;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руководитель ИОГВ 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отдает распоряжение об оповещении и сборе подчиненных должностных лиц, привлекаемых к ликвидации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оперативную группу ИОГВ ТО в район чрезвычайной ситуации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уточняет: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масштабы чрезвычайной ситуации, предварительный ущерб, количество пострадавших (погибших), силы и средства постоянной готовности, задействованные в ликвидации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 развития чрезвычайной ситуации, степень опасности для населения, границы опасных зон (пожаров, радиоактивного, химического, бактериологического загрязнения) и прогноз их распространения;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виды, объемы и условия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потребность в силах и средствах для проведения неотложных работ в возможно короткие сроки;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количество, укомплектованность, обеспеченность и готовность к действиям сил и средств, последовательность их ввода в зону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руководитель ликвидации чрезвычайной ситуации: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Томской области от 07.11.2018 N 742-ра)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заслушивает представителей ИОГВ ТО, ТО ФОИВ, глав муниципальных образований Томской области, руководителей организаций, попавших в зону чрезвычайной ситуации, о сложившейся обстановке в районе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решение о проведении мероприятий по ликвидации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участки (сектора), объемы, виды и способы ведения на них аварийно-спасательных работ, назначает руководителей ликвидации чрезвычайной ситуации на участках (секторах);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Томской области от 07.11.2018 N 742-ра)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ставит задачи руководителям аварийно-спасательных формирований (служб, подразделений) и работ на участках (секторах), организует их взаимодействие, обеспечивает выполнение поставленных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управление, определяет порядок связи с руководителями аварийно-спасательных формирований (служб, подразделений) и работ на участках (секторах), взаимодействующими с органами управления ТП РСЧС;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контроль за изменением обстановки в ходе проведения аварийно-спасательных работ, принимает соответствующие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привлекает при необходимости дополнительные силы и средства, организует их встречу, размещение и расстановку;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резерв сил и средств, организует посменную работу, питание и отдых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назначает должностное лицо, ответственное за соблюдение мер безопасности при проведении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пункты сбора пострадавших и оказание первой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своевременное доведение до населения информации об изменении обстановки и ходе проведения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заслушивает по окончании выполнения работ доклады руководителей аварийно-спасательных формирований (служб, подразделений), при необходимости лично проверяет их завершение;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докладывает Губернатору Томской области о ходе выполнения и завершении работ по ликвидации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порядок убытия с места проведения аварийно-спасательных работ сил и средств, участвующих в ликвидации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После ликвидации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Губернатор Томской области или по его поручению заместитель Губернатора Томской области по вопросам безопасности - первый заместитель председателя КЧС оценивает действия членов КЧС, руководителей ИОГВ ТО по ликвидации чрезвычайной ситуации и ставит задачи по устранению имевших место недостатков, повышению готовности ИОГВ ТО к работе в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(в ред. распоряжений Администрации Томской области от 04.08.2017 </w:t>
      </w:r>
      <w:hyperlink w:history="0" r:id="rId29" w:tooltip="Распоряжение Администрации Томской области от 04.08.2017 N 474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N 474-ра</w:t>
        </w:r>
      </w:hyperlink>
      <w:r>
        <w:rPr>
          <w:sz w:val="20"/>
        </w:rPr>
        <w:t xml:space="preserve">, от 07.11.2018 </w:t>
      </w:r>
      <w:hyperlink w:history="0" r:id="rId30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<w:r>
          <w:rPr>
            <w:sz w:val="20"/>
            <w:color w:val="0000ff"/>
          </w:rPr>
          <w:t xml:space="preserve">N 742-ра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руководители ИОГВ ТО проводят анализ деятельности должностных лиц, сил и средств, привлекавшихся к выполнению задач по ликвидации чрезвычайной ситуации, и на его основе определяют меры по повышению их готовности к действиям в указанных условиях.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05.06.2015 N 372-ра</w:t>
      </w:r>
    </w:p>
    <w:p>
      <w:pPr>
        <w:pStyle w:val="0"/>
        <w:jc w:val="both"/>
      </w:pPr>
      <w:r>
        <w:rPr>
          <w:sz w:val="20"/>
        </w:rPr>
      </w:r>
    </w:p>
    <w:bookmarkStart w:id="116" w:name="P116"/>
    <w:bookmarkEnd w:id="11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ОСНОВНЫХ МЕРОПРИЯТИЙ, ПРОВОДИМЫХ ОРГАНАМИ УПРАВЛЕНИЯ,</w:t>
      </w:r>
    </w:p>
    <w:p>
      <w:pPr>
        <w:pStyle w:val="2"/>
        <w:jc w:val="center"/>
      </w:pPr>
      <w:r>
        <w:rPr>
          <w:sz w:val="20"/>
        </w:rPr>
        <w:t xml:space="preserve">СИЛАМИ И СРЕДСТВАМИ ТЕРРИТОРИАЛЬНОЙ ПОДСИСТЕМЫ ЕДИНОЙ</w:t>
      </w:r>
    </w:p>
    <w:p>
      <w:pPr>
        <w:pStyle w:val="2"/>
        <w:jc w:val="center"/>
      </w:pPr>
      <w:r>
        <w:rPr>
          <w:sz w:val="20"/>
        </w:rPr>
        <w:t xml:space="preserve">ГОСУДАРСТВЕННОЙ СИСТЕМЫ ПРЕДУПРЕЖДЕНИЯ И ЛИКВИДАЦИИ</w:t>
      </w:r>
    </w:p>
    <w:p>
      <w:pPr>
        <w:pStyle w:val="2"/>
        <w:jc w:val="center"/>
      </w:pPr>
      <w:r>
        <w:rPr>
          <w:sz w:val="20"/>
        </w:rPr>
        <w:t xml:space="preserve">ЧРЕЗВЫЧАЙНЫХ СИТУАЦИЙ ТОМСКОЙ ОБЛАСТИ ПРИ ВВЕДЕНИИ</w:t>
      </w:r>
    </w:p>
    <w:p>
      <w:pPr>
        <w:pStyle w:val="2"/>
        <w:jc w:val="center"/>
      </w:pPr>
      <w:r>
        <w:rPr>
          <w:sz w:val="20"/>
        </w:rPr>
        <w:t xml:space="preserve">РАЗЛИЧНЫХ РЕЖИМОВ ФУНКЦИОНИРОВАНИЯ ("ПОВЫШЕННАЯ</w:t>
      </w:r>
    </w:p>
    <w:p>
      <w:pPr>
        <w:pStyle w:val="2"/>
        <w:jc w:val="center"/>
      </w:pPr>
      <w:r>
        <w:rPr>
          <w:sz w:val="20"/>
        </w:rPr>
        <w:t xml:space="preserve">ГОТОВНОСТЬ" И "ЧРЕЗВЫЧАЙНАЯ СИТУАЦИЯ")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04.08.2017 </w:t>
            </w:r>
            <w:hyperlink w:history="0" r:id="rId31" w:tooltip="Распоряжение Администрации Томской области от 04.08.2017 N 474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474-ра</w:t>
              </w:r>
            </w:hyperlink>
            <w:r>
              <w:rPr>
                <w:sz w:val="20"/>
                <w:color w:val="392c69"/>
              </w:rPr>
              <w:t xml:space="preserve">, от 07.11.2018 </w:t>
            </w:r>
            <w:hyperlink w:history="0" r:id="rId32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742-ра</w:t>
              </w:r>
            </w:hyperlink>
            <w:r>
              <w:rPr>
                <w:sz w:val="20"/>
                <w:color w:val="392c69"/>
              </w:rPr>
              <w:t xml:space="preserve">, от 25.09.2020 </w:t>
            </w:r>
            <w:hyperlink w:history="0" r:id="rId33" w:tooltip="Распоряжение Администрации Томской области от 25.09.2020 N 645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645-ра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4"/>
        <w:gridCol w:w="3402"/>
        <w:gridCol w:w="2098"/>
        <w:gridCol w:w="3175"/>
      </w:tblGrid>
      <w:tr>
        <w:tc>
          <w:tcPr>
            <w:tcW w:w="3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Проводимые мероприятия</w:t>
            </w: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Время проведения от "Ч" + ______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Привлекаемые силы </w:t>
            </w:r>
            <w:hyperlink w:history="0" w:anchor="P211" w:tooltip="&lt;1&gt; - ТО ФОИВ, ОМСУ, организации, средства массовой информации, интернет-провайдеры, операторы сотовой связи привлекаются к исполнению указанных мероприятий по согласованию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gridSpan w:val="4"/>
            <w:tcW w:w="90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При введении режима функционирования "Повышенная готовность"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правового акта Администрации Томской области о введении для органов управления и сил соответствующих режимов функционирования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00.30 - 01.00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Томской области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перечня органов управления, сил, а также территориальных звеньев, для которых изменяется режим функционирования в зависимости от вида возможной чрезвычайной ситуации (далее - ЧС)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01.00 - 01.30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Оперативный штаб ликвидации чрезвычайных ситуаций (далее - ОШ ЛЧС); Центр управления в кризисных ситуациях ГУ МЧС России по Томской области (далее - ЦУКС); территориальные органы федеральных органов исполнительной власти (далее - ТО ФОИВ); исполнительные органы государственной власти Томской области (далее - ИОГВ ТО); руководители органов местного самоуправления муниципальных образований Томской области (далее - ОМСУ); руководители организаций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Перевод сил и средств 1-го эшелона в режим "Повышенная готовность"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01.30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ТО ФОИВ; ИОГВ ТО; руководители ОМСУ; руководители организаций; привлекаемые силы и средства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Усиление контроля за состоянием окружающей среды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01.00 - 01.30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организаций, входящих в сеть наблюдения и лабораторного контроля (далее - СНЛК)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прогнозирования возникновения ЧС и их последствий. Подготовка модели развития ЧС при наихудшем сценарии развития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00.30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Организации СНЛК, ЦУКС</w:t>
            </w:r>
          </w:p>
        </w:tc>
      </w:tr>
      <w:tr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Введение круглосуточного дежурства руководителей и должностных лиц органов управления на повседневных пунктах управления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03.00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Комиссии по предупреждению и ликвидации чрезвычайных ситуаций и обеспечению пожарной безопасности Томской области (далее - КЧС); руководители предприятий и организаций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Администрации Томской области от 04.08.2017 </w:t>
            </w:r>
            <w:hyperlink w:history="0" r:id="rId34" w:tooltip="Распоряжение Администрации Томской области от 04.08.2017 N 474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474-ра</w:t>
              </w:r>
            </w:hyperlink>
            <w:r>
              <w:rPr>
                <w:sz w:val="20"/>
              </w:rPr>
              <w:t xml:space="preserve">, от 25.09.2020 </w:t>
            </w:r>
            <w:hyperlink w:history="0" r:id="rId35" w:tooltip="Распоряжение Администрации Томской области от 25.09.2020 N 645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645-ра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Непрерывный сбор, обработка и передача органам управления и силам единой системы данных о прогнозируемых ЧС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Непрерывно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ЦУКС; организации СНЛК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информационных материалов и информирование населения о приемах и способах защиты от ЧС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05.00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ГУ МЧС России по Томской области; Департамент информационной политики Администрации Томской области; средства массовой информации; интернет-провайдеры; общероссийская комплексная система информирования и оповещения населения; операторы сотовой связи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условиях ЧС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03.00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ОШ ЛЧС; ТО ФОИВ; ИОГВ ТО; руководители ОМСУ; руководители организаций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Уточнение планов действий (взаимодействия) по предупреждению и ликвидации ЧС и иных документов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00.30 - 01.00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Органы, специально уполномоченные на решение задач в области гражданской обороны и чрезвычайных ситуаций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оперативных групп и организация выдвижения их в предполагаемые районы действий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00.10 - 00.40 (в рабочее время)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01.30 - 02.30 (в нерабочее время)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ОШ ЛЧС; ЦУКС; ТО ФОИВ; ИОГВ ТО; руководители ОМСУ; руководители пожарных гарнизонов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Восполнение при необходимости резервов материальных ресурсов, созданных для ликвидации ЧС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06.00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ОШ ЛЧС; ТО ФОИВ; ИОГВ ТО; руководители ОМСУ; руководители организаций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при необходимости эвакуационных мероприятий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06.00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ОШ ЛЧС; ЦУКС; ТО ФОИВ; ИОГВ ТО; руководители ОМСУ; руководители организаций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69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При введении режима функционирования "Чрезвычайная ситуация"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Томской области от 07.11.2018 N 742-ра)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защите населения и территорий от ЧС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началом возникновения ЧС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ТО ФОИВ; ИОГВ ТО; руководители ОМСУ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 по ликвидации ЧС и всестороннему обеспечению действий сил и средств при проведении аварийно-спасательных и других неотложных работ (далее - АСДНР),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ЧС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началом возникновения ЧС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ОШ ЛЧС; ЦУКС; ТО ФОИВ; ИОГВ ТО; руководители ОМСУ; руководители ликвидации в зоне ЧС, на участках проведения АСДНР; руководители организаций</w:t>
            </w:r>
          </w:p>
        </w:tc>
      </w:tr>
      <w:tr>
        <w:tc>
          <w:tcPr>
            <w:tcW w:w="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жизнеобеспечению населения в зоне ЧС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необходимости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ОШ ЛЧС; руководители ТО ФОИВ; ИОГВ ТО; ОМСУ; организации, обеспечивающие проведение мероприятий по первоочередному жизнеобеспечению</w:t>
            </w:r>
          </w:p>
        </w:tc>
      </w:tr>
      <w:tr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началом возникновения ЧС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 МЧС России по Томской области; Департамент защиты населения и территории Томской области; Департамент информационной политики Администрации Томской области; средства массовой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интернет-провайдеры;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комплексная система информирования и оповещения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операторы сотовой связи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Администрации Томской области от 25.09.2020 N 645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Томской области от 25.09.2020 N 645-ра)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- ТО ФОИВ, ОМСУ, организации, средства массовой информации, интернет-провайдеры, операторы сотовой связи привлекаются к исполнению указанных мероприятий по согласованию.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05.06.2015 N 372-ра</w:t>
      </w:r>
    </w:p>
    <w:p>
      <w:pPr>
        <w:pStyle w:val="0"/>
        <w:jc w:val="both"/>
      </w:pPr>
      <w:r>
        <w:rPr>
          <w:sz w:val="20"/>
        </w:rPr>
      </w:r>
    </w:p>
    <w:bookmarkStart w:id="224" w:name="P224"/>
    <w:bookmarkEnd w:id="22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МЕРОПРИЯТИЙ ПО ОРГАНИЗАЦИИ ПЕРВООЧЕРЕДНОГО ЖИЗНЕОБЕСПЕЧЕНИЯ</w:t>
      </w:r>
    </w:p>
    <w:p>
      <w:pPr>
        <w:pStyle w:val="2"/>
        <w:jc w:val="center"/>
      </w:pPr>
      <w:r>
        <w:rPr>
          <w:sz w:val="20"/>
        </w:rPr>
        <w:t xml:space="preserve">НАСЕЛЕНИЯ, ПОСТРАДАВШЕГО В ЧРЕЗВЫЧАЙНЫХ СИТУАЦИЯХ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8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07.11.2018 N 742-ра)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8617"/>
      </w:tblGrid>
      <w:tr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86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работ (задач) по первоочередному жизнеобеспечению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Обеспечение продовольствием и питьевой водой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Уточнение количества пострадавшего населения и потребного количества продовольствия и питьевой воды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доставки необходимого количества продовольствия и питьевой воды пострадавшему населению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приема, охраны, учета, хранения и выдачи поставленного продовольствия и питьевой воды, в том числе в виде гуманитарной помощи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(при необходимости) трехразового питания пострадавшего населения на базе стационарных пунктов питания (кафе, рестораны, бары, закусочные, столовые)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Обеспечение вещевым имуществом и предметами первой необходимости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Уточнение потребного количества предметов первой необходимости и вещевого имущества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доставки предметов первой необходимости и вещевого имущества пострадавшему населению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приема, охраны, учета, хранения и выдачи поставленного вещевого имущества и предметов первой необходимости, в том числе в виде гуманитарной помощи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Транспортное обеспечение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пострадавшего населения транспортными средствами для проведения эвакуационных мероприятий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транспортных средств, привлекаемых к ликвидации чрезвычайных ситуаций (далее - ЧС), горюче-смазочными материалами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специального органа по формированию и отправке колонн эвакуируемых граждан к местам временного размещения (при необходимости)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специального органа по учету использования горюче-смазочных материалов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Медицинское обеспечение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Уточнение потребности пострадавшего населения в медицинском персонале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Уточнение потребности пострадавшего населения в медикаментах и медицинском имуществе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(при необходимости) бюджетных учреждений здравоохранения недостающими медикаментами и медицинским имуществом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всех видов медицинской помощи: экстренной скорой медицинской помощи, первой врачебной помощи, квалифицированной и специализированной медицинской помощи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проведения (при необходимости) комплекса противоэпидемических, санитарно-гигиенических мероприятий в районах ЧС и местах временного размещения пострадавшего населения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Обеспечение пострадавшего населения пунктами временного размещения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Уточнение потребности пострадавшего населения во временном размещении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размещения пострадавшего населения (в наиболее сложный в организационном отношении период после возникновения ЧС (первые 2 - 3 суток) на базе пунктов временного размещения, находящихся в муниципальной собственности (школы, дома культуры, детские оздоровительные лагеря и т.д.) по согласованию с органами местного самоуправления муниципальных образований Томской области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(при необходимости) размещения пострадавшего населения на базе мобильного пункта временного размещения (городка жизнеобеспечения)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(при необходимости) размещения пострадавшего населения на базе гостиниц, отелей и т.д.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Информационное обеспечение</w:t>
            </w:r>
          </w:p>
        </w:tc>
      </w:tr>
      <w:tr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1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информационного центра из числа работников администрации муниципального образования Томской области (по согласованию), на территории которого возникла ЧС, и структур, к компетенции которых отнесено решение задач по ликвидации ЧС, в целях постоянного доведения до пострадавшего населения сообщений об обстановке и порядке действий, о возможностях обеспечения водой, питанием и предметами первой необходимости, о медицинских пунктах и лечебных учреждениях, местах временного размещения эвакуируемого населения и другой информации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 в ред. </w:t>
            </w:r>
            <w:hyperlink w:history="0" r:id="rId39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Томской области от 07.11.2018 N 742-ра)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психологического воздействия речевыми сообщениями с целью понижения стрессового состояния населения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05.06.2015 N 372-ра</w:t>
      </w:r>
    </w:p>
    <w:p>
      <w:pPr>
        <w:pStyle w:val="0"/>
        <w:jc w:val="both"/>
      </w:pPr>
      <w:r>
        <w:rPr>
          <w:sz w:val="20"/>
        </w:rPr>
      </w:r>
    </w:p>
    <w:bookmarkStart w:id="298" w:name="P298"/>
    <w:bookmarkEnd w:id="298"/>
    <w:p>
      <w:pPr>
        <w:pStyle w:val="2"/>
        <w:jc w:val="center"/>
      </w:pPr>
      <w:r>
        <w:rPr>
          <w:sz w:val="20"/>
        </w:rPr>
        <w:t xml:space="preserve">АЛГОРИТМ</w:t>
      </w:r>
    </w:p>
    <w:p>
      <w:pPr>
        <w:pStyle w:val="2"/>
        <w:jc w:val="center"/>
      </w:pPr>
      <w:r>
        <w:rPr>
          <w:sz w:val="20"/>
        </w:rPr>
        <w:t xml:space="preserve">ДЕЙСТВИЙ ГУБЕРНАТОРА ТОМСКОЙ ОБЛАСТИ</w:t>
      </w:r>
    </w:p>
    <w:p>
      <w:pPr>
        <w:pStyle w:val="2"/>
        <w:jc w:val="center"/>
      </w:pPr>
      <w:r>
        <w:rPr>
          <w:sz w:val="20"/>
        </w:rPr>
        <w:t xml:space="preserve">ПРИ ВВЕДЕНИИ РЕЖИМА ПОВЫШЕННОЙ ГОТОВНОСТИ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07.11.2018 </w:t>
            </w:r>
            <w:hyperlink w:history="0" r:id="rId40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742-ра</w:t>
              </w:r>
            </w:hyperlink>
            <w:r>
              <w:rPr>
                <w:sz w:val="20"/>
                <w:color w:val="392c69"/>
              </w:rPr>
              <w:t xml:space="preserve">, от 25.09.2020 </w:t>
            </w:r>
            <w:hyperlink w:history="0" r:id="rId41" w:tooltip="Распоряжение Администрации Томской области от 25.09.2020 N 645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645-ра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14"/>
        </w:rPr>
        <w:t xml:space="preserve">                               ┌───────────────────────────────────────┐  ┌──────────────────────────────────────────┐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4"/>
        </w:rPr>
        <w:t xml:space="preserve">                               │      Губернатор Томской области       │&lt;─┤ОГБУ "Томский центр по гидрометеорологии и│</w:t>
      </w:r>
    </w:p>
    <w:p>
      <w:pPr>
        <w:pStyle w:val="1"/>
        <w:jc w:val="both"/>
      </w:pPr>
      <w:r>
        <w:rPr>
          <w:sz w:val="14"/>
        </w:rPr>
        <w:t xml:space="preserve">                               ├───────────────────────────────────────┤  │       мониторингу окружающей среды"      │</w:t>
      </w:r>
    </w:p>
    <w:p>
      <w:pPr>
        <w:pStyle w:val="1"/>
        <w:jc w:val="both"/>
      </w:pPr>
      <w:r>
        <w:rPr>
          <w:sz w:val="14"/>
        </w:rPr>
        <w:t xml:space="preserve">                               │Заместитель Губернатора Томской области│  ├──────────────────────────────────────────┤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4"/>
        </w:rPr>
        <w:t xml:space="preserve">                               │по вопросам безопасности - председатель│  │   Периодические доклады о предпосылках   │</w:t>
      </w:r>
    </w:p>
    <w:p>
      <w:pPr>
        <w:pStyle w:val="1"/>
        <w:jc w:val="both"/>
      </w:pPr>
      <w:r>
        <w:rPr>
          <w:sz w:val="14"/>
        </w:rPr>
        <w:t xml:space="preserve">                               │                   КЧС                 │  │  возникновения ЧС, прогнозах ее развития │</w:t>
      </w:r>
    </w:p>
    <w:p>
      <w:pPr>
        <w:pStyle w:val="1"/>
        <w:jc w:val="both"/>
      </w:pPr>
      <w:r>
        <w:rPr>
          <w:sz w:val="14"/>
        </w:rPr>
        <w:t xml:space="preserve">                               └─────────────────────┬┬─┬┬─┬───────────┘  └──────────────────────────────────────────┘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14"/>
        </w:rPr>
        <w:t xml:space="preserve">                                     /\              ││ ││ │        /\</w:t>
      </w:r>
    </w:p>
    <w:p>
      <w:pPr>
        <w:pStyle w:val="1"/>
        <w:jc w:val="both"/>
      </w:pPr>
      <w:r>
        <w:rPr>
          <w:sz w:val="14"/>
        </w:rPr>
        <w:t xml:space="preserve">              ┌──────────────────────┴─────────┐     ││ ││ │         │</w:t>
      </w:r>
    </w:p>
    <w:p>
      <w:pPr>
        <w:pStyle w:val="1"/>
        <w:jc w:val="both"/>
      </w:pPr>
      <w:r>
        <w:rPr>
          <w:sz w:val="14"/>
        </w:rPr>
        <w:t xml:space="preserve">              │   Оперативно-дежурная служба   │     ││ ││ │       ┌─┴──────────────────────────────────────┐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4"/>
        </w:rPr>
        <w:t xml:space="preserve">              │    (ОДС "ЦУКС ГУ МЧС России    │     ││ ││ │       │Руководители ИОГВ ТО, ТП РСЧС, члены КЧС│</w:t>
      </w:r>
    </w:p>
    <w:p>
      <w:pPr>
        <w:pStyle w:val="1"/>
        <w:jc w:val="both"/>
      </w:pPr>
      <w:r>
        <w:rPr>
          <w:sz w:val="14"/>
        </w:rPr>
        <w:t xml:space="preserve">              │      по Томской области")      │     ││ ││ │       ├────────────────────────────────────────┤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4"/>
        </w:rPr>
        <w:t xml:space="preserve">              ├────────────────────────────────┤     ││ ││ │       │      Доклад о выполнении указаний      │</w:t>
      </w:r>
    </w:p>
    <w:p>
      <w:pPr>
        <w:pStyle w:val="1"/>
        <w:jc w:val="both"/>
      </w:pPr>
      <w:r>
        <w:rPr>
          <w:sz w:val="14"/>
        </w:rPr>
        <w:t xml:space="preserve">              │Доклад о возможном возникновении│     ││ ││ │       └────────────────────────────────────────┘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14"/>
        </w:rPr>
        <w:t xml:space="preserve">              │    ЧС и последующие доклады    │     ││ ││ │ ┌─────────────────────────────────────────────────────────┐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4"/>
        </w:rPr>
        <w:t xml:space="preserve">              │      о выполнении указаний     │     ││ ││ │ │     Отдает указания руководителям ИОГВ ТО, ТП РСЧС,     │</w:t>
      </w:r>
    </w:p>
    <w:p>
      <w:pPr>
        <w:pStyle w:val="1"/>
        <w:jc w:val="both"/>
      </w:pPr>
      <w:r>
        <w:rPr>
          <w:sz w:val="14"/>
        </w:rPr>
        <w:t xml:space="preserve">              └────────────────────────────────┘     ││ ││ │ │                       членам КЧС:                       │</w:t>
      </w:r>
    </w:p>
    <w:p>
      <w:pPr>
        <w:pStyle w:val="1"/>
        <w:jc w:val="both"/>
      </w:pPr>
      <w:r>
        <w:rPr>
          <w:sz w:val="14"/>
        </w:rPr>
        <w:t xml:space="preserve">┌──────────────────────────────────────────────────┐ ││ ││ │ │- об анализе данных о возможном возникновении ЧС;        │</w:t>
      </w:r>
    </w:p>
    <w:p>
      <w:pPr>
        <w:pStyle w:val="1"/>
        <w:jc w:val="both"/>
      </w:pPr>
      <w:r>
        <w:rPr>
          <w:sz w:val="14"/>
        </w:rPr>
        <w:t xml:space="preserve">│   Отдает указания оперативной дежурной службе:   │ ││ ││ │ │- об усилении контроля за состоянием окружающей среды в  │</w:t>
      </w:r>
    </w:p>
    <w:p>
      <w:pPr>
        <w:pStyle w:val="1"/>
        <w:jc w:val="both"/>
      </w:pPr>
      <w:r>
        <w:rPr>
          <w:sz w:val="14"/>
        </w:rPr>
        <w:t xml:space="preserve">│- о непрерывном сборе данных об обстановке        │ ││ ││ │ │районе возможной ЧС и прогнозировании возникновения ЧС и │</w:t>
      </w:r>
    </w:p>
    <w:p>
      <w:pPr>
        <w:pStyle w:val="1"/>
        <w:jc w:val="both"/>
      </w:pPr>
      <w:r>
        <w:rPr>
          <w:sz w:val="14"/>
        </w:rPr>
        <w:t xml:space="preserve">│в районе предполагаемой ЧС;                       │ ││ ││ │ │ее последствий;                                          │</w:t>
      </w:r>
    </w:p>
    <w:p>
      <w:pPr>
        <w:pStyle w:val="1"/>
        <w:jc w:val="both"/>
      </w:pPr>
      <w:r>
        <w:rPr>
          <w:sz w:val="14"/>
        </w:rPr>
        <w:t xml:space="preserve">│- о сборе руководящего состава и специалистов     │ ││ ││ │ │- о принятии оперативных мер по предупреждению           │</w:t>
      </w:r>
    </w:p>
    <w:p>
      <w:pPr>
        <w:pStyle w:val="1"/>
        <w:jc w:val="both"/>
      </w:pPr>
      <w:r>
        <w:rPr>
          <w:sz w:val="14"/>
        </w:rPr>
        <w:t xml:space="preserve">│ТП РСЧС и ее муниципальных звеньев, членов КЧС;   │ ││ ││ │ │возникновения и развития ЧС, снижению размеров ущерба и  │</w:t>
      </w:r>
    </w:p>
    <w:p>
      <w:pPr>
        <w:pStyle w:val="1"/>
        <w:jc w:val="both"/>
      </w:pPr>
      <w:r>
        <w:rPr>
          <w:sz w:val="14"/>
        </w:rPr>
        <w:t xml:space="preserve">│- о переводе ТП РСЧС и необходимых ее звеньев     │&lt;┘│ ││ └&gt;│потерь при ее возникновении;                             │</w:t>
      </w:r>
    </w:p>
    <w:p>
      <w:pPr>
        <w:pStyle w:val="1"/>
        <w:jc w:val="both"/>
      </w:pPr>
      <w:r>
        <w:rPr>
          <w:sz w:val="14"/>
        </w:rPr>
        <w:t xml:space="preserve">│в режим повышенной готовности;                    │  │ ││   │- о принятии мер по повышению устойчивости и безопасности│</w:t>
      </w:r>
    </w:p>
    <w:p>
      <w:pPr>
        <w:pStyle w:val="1"/>
        <w:jc w:val="both"/>
      </w:pPr>
      <w:r>
        <w:rPr>
          <w:sz w:val="14"/>
        </w:rPr>
        <w:t xml:space="preserve">│- о докладе о прогнозируемой ЧС заинтересованным  │  │ ││   │функционирования организаций в ЧС;                       │</w:t>
      </w:r>
    </w:p>
    <w:p>
      <w:pPr>
        <w:pStyle w:val="1"/>
        <w:jc w:val="both"/>
      </w:pPr>
      <w:r>
        <w:rPr>
          <w:sz w:val="14"/>
        </w:rPr>
        <w:t xml:space="preserve">│федеральным органам исполнительной власти и       │  │ ││   │- об уточнении планов действий (взаимодействия)          │</w:t>
      </w:r>
    </w:p>
    <w:p>
      <w:pPr>
        <w:pStyle w:val="1"/>
        <w:jc w:val="both"/>
      </w:pPr>
      <w:r>
        <w:rPr>
          <w:sz w:val="14"/>
        </w:rPr>
        <w:t xml:space="preserve">│взаимодействующим органам управления;             │  │ ││   │по предупреждению и ликвидации ЧС;                       │</w:t>
      </w:r>
    </w:p>
    <w:p>
      <w:pPr>
        <w:pStyle w:val="1"/>
        <w:jc w:val="both"/>
      </w:pPr>
      <w:r>
        <w:rPr>
          <w:sz w:val="14"/>
        </w:rPr>
        <w:t xml:space="preserve">│- о контроле приведения в готовность дежурных     │  │ ││   │- об установлении границ зоны возможной ЧС и принятии    │</w:t>
      </w:r>
    </w:p>
    <w:p>
      <w:pPr>
        <w:pStyle w:val="1"/>
        <w:jc w:val="both"/>
      </w:pPr>
      <w:r>
        <w:rPr>
          <w:sz w:val="14"/>
        </w:rPr>
        <w:t xml:space="preserve">│сил и средств ликвидации ЧС                       │  │ ││   │предварительных мер по ее оцеплению;                     │</w:t>
      </w:r>
    </w:p>
    <w:p>
      <w:pPr>
        <w:pStyle w:val="1"/>
        <w:jc w:val="both"/>
      </w:pPr>
      <w:r>
        <w:rPr>
          <w:sz w:val="14"/>
        </w:rPr>
        <w:t xml:space="preserve">└──────────────────────────────────────────────────┘  │ ││   │- о формировании оперативной группы (групп) и готовности │</w:t>
      </w:r>
    </w:p>
    <w:p>
      <w:pPr>
        <w:pStyle w:val="1"/>
        <w:jc w:val="both"/>
      </w:pPr>
      <w:r>
        <w:rPr>
          <w:sz w:val="14"/>
        </w:rPr>
        <w:t xml:space="preserve">┌──────────────────────────────────────────────────┐  │ ││   │к выдвижению ее в предполагаемый район ЧС;               │</w:t>
      </w:r>
    </w:p>
    <w:p>
      <w:pPr>
        <w:pStyle w:val="1"/>
        <w:jc w:val="both"/>
      </w:pPr>
      <w:r>
        <w:rPr>
          <w:sz w:val="14"/>
        </w:rPr>
        <w:t xml:space="preserve">│ Заслушивает доклады оперативной дежурной службы: │  │ ││   │- о введении при необходимости круглосуточного дежурства │</w:t>
      </w:r>
    </w:p>
    <w:p>
      <w:pPr>
        <w:pStyle w:val="1"/>
        <w:jc w:val="both"/>
      </w:pPr>
      <w:r>
        <w:rPr>
          <w:sz w:val="14"/>
        </w:rPr>
        <w:t xml:space="preserve">│- об обстановке в районе предполагаемой ЧС;       │  │ ││   │руководителей и должностных лиц органов управления и сил │</w:t>
      </w:r>
    </w:p>
    <w:p>
      <w:pPr>
        <w:pStyle w:val="1"/>
        <w:jc w:val="both"/>
      </w:pPr>
      <w:r>
        <w:rPr>
          <w:sz w:val="14"/>
        </w:rPr>
        <w:t xml:space="preserve">│- о передаче распоряжений о сборе руководящего    │  │ ││   │ТП РСЧС на пунктах управления;                           │</w:t>
      </w:r>
    </w:p>
    <w:p>
      <w:pPr>
        <w:pStyle w:val="1"/>
        <w:jc w:val="both"/>
      </w:pPr>
      <w:r>
        <w:rPr>
          <w:sz w:val="14"/>
        </w:rPr>
        <w:t xml:space="preserve">│состава и специалистов ТП РСЧС, КЧС;              │  │ ││   │- о восполнении резервов материальных ресурсов, созданных│</w:t>
      </w:r>
    </w:p>
    <w:p>
      <w:pPr>
        <w:pStyle w:val="1"/>
        <w:jc w:val="both"/>
      </w:pPr>
      <w:r>
        <w:rPr>
          <w:sz w:val="14"/>
        </w:rPr>
        <w:t xml:space="preserve">│- о ходе перевода в режим повышенной готовности   │  │ ││   │для ликвидации ЧС;                                       │</w:t>
      </w:r>
    </w:p>
    <w:p>
      <w:pPr>
        <w:pStyle w:val="1"/>
        <w:jc w:val="both"/>
      </w:pPr>
      <w:r>
        <w:rPr>
          <w:sz w:val="14"/>
        </w:rPr>
        <w:t xml:space="preserve">│органов управления и сил постоянной готовности    │  │ ││   │- о контроле готовности мероприятий по защите населения  │</w:t>
      </w:r>
    </w:p>
    <w:p>
      <w:pPr>
        <w:pStyle w:val="1"/>
        <w:jc w:val="both"/>
      </w:pPr>
      <w:r>
        <w:rPr>
          <w:sz w:val="14"/>
        </w:rPr>
        <w:t xml:space="preserve">│ТП РСЧС;                                          ├&lt;─┘ ││   │от ЧС и первоочередного жизнеобеспечения пострадавших;   │</w:t>
      </w:r>
    </w:p>
    <w:p>
      <w:pPr>
        <w:pStyle w:val="1"/>
        <w:jc w:val="both"/>
      </w:pPr>
      <w:r>
        <w:rPr>
          <w:sz w:val="14"/>
        </w:rPr>
        <w:t xml:space="preserve">│- об организации взаимодействия;                  │    ││   │- о проверке готовности локальных систем оповещения      │</w:t>
      </w:r>
    </w:p>
    <w:p>
      <w:pPr>
        <w:pStyle w:val="1"/>
        <w:jc w:val="both"/>
      </w:pPr>
      <w:r>
        <w:rPr>
          <w:sz w:val="14"/>
        </w:rPr>
        <w:t xml:space="preserve">│- о готовности оперативной группы и средств ее    │    ││   └─────────────────────────────────────────────────────────┘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14"/>
        </w:rPr>
        <w:t xml:space="preserve">│доставки в район ЧС;                              │    ││   ┌─────────────────────────────────────────────────────────┐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4"/>
        </w:rPr>
        <w:t xml:space="preserve">│- об оповещении соответствующих органов управления│    ││   │   Заслушивает доклады руководителей ИОГВ ТО, ТП РСЧС,   │</w:t>
      </w:r>
    </w:p>
    <w:p>
      <w:pPr>
        <w:pStyle w:val="1"/>
        <w:jc w:val="both"/>
      </w:pPr>
      <w:r>
        <w:rPr>
          <w:sz w:val="14"/>
        </w:rPr>
        <w:t xml:space="preserve">│и информировании населения о возможном            │    ││   │                       членов КЧС:                       │</w:t>
      </w:r>
    </w:p>
    <w:p>
      <w:pPr>
        <w:pStyle w:val="1"/>
        <w:jc w:val="both"/>
      </w:pPr>
      <w:r>
        <w:rPr>
          <w:sz w:val="14"/>
        </w:rPr>
        <w:t xml:space="preserve">│возникновении ЧС и готовности локальных систем    │    ││   │- о мероприятиях по усилению контроля за состоянием      │</w:t>
      </w:r>
    </w:p>
    <w:p>
      <w:pPr>
        <w:pStyle w:val="1"/>
        <w:jc w:val="both"/>
      </w:pPr>
      <w:r>
        <w:rPr>
          <w:sz w:val="14"/>
        </w:rPr>
        <w:t xml:space="preserve">│оповещения в районе прогнозируемой ЧС             │    ││   │окружающей среды в районе прогнозируемой ЧС;             │</w:t>
      </w:r>
    </w:p>
    <w:p>
      <w:pPr>
        <w:pStyle w:val="1"/>
        <w:jc w:val="both"/>
      </w:pPr>
      <w:r>
        <w:rPr>
          <w:sz w:val="14"/>
        </w:rPr>
        <w:t xml:space="preserve">└──────────────────────────────────────────────────┘    ││   │- о мерах, принимаемых по предупреждению возникновения и │</w:t>
      </w:r>
    </w:p>
    <w:p>
      <w:pPr>
        <w:pStyle w:val="1"/>
        <w:jc w:val="both"/>
      </w:pPr>
      <w:r>
        <w:rPr>
          <w:sz w:val="14"/>
        </w:rPr>
        <w:t xml:space="preserve">┌──────────────────────────────────────────────────┐    ││   │развития ЧС, снижению размеров ущерба и потерь при ее    │</w:t>
      </w:r>
    </w:p>
    <w:p>
      <w:pPr>
        <w:pStyle w:val="1"/>
        <w:jc w:val="both"/>
      </w:pPr>
      <w:r>
        <w:rPr>
          <w:sz w:val="14"/>
        </w:rPr>
        <w:t xml:space="preserve">│            Организует и осуществляет:            │    ││   │возникновении, повышению устойчивости и безопасности     │</w:t>
      </w:r>
    </w:p>
    <w:p>
      <w:pPr>
        <w:pStyle w:val="1"/>
        <w:jc w:val="both"/>
      </w:pPr>
      <w:r>
        <w:rPr>
          <w:sz w:val="14"/>
        </w:rPr>
        <w:t xml:space="preserve">│- заслушивание и анализ данных мониторинга и      │    ││   │функционирования организаций в ЧС;                       │</w:t>
      </w:r>
    </w:p>
    <w:p>
      <w:pPr>
        <w:pStyle w:val="1"/>
        <w:jc w:val="both"/>
      </w:pPr>
      <w:r>
        <w:rPr>
          <w:sz w:val="14"/>
        </w:rPr>
        <w:t xml:space="preserve">│прогноза ЧС и предварительную оценку              │    ││   │- об уточнении планов действий (взаимодействия) по       │</w:t>
      </w:r>
    </w:p>
    <w:p>
      <w:pPr>
        <w:pStyle w:val="1"/>
        <w:jc w:val="both"/>
      </w:pPr>
      <w:r>
        <w:rPr>
          <w:sz w:val="14"/>
        </w:rPr>
        <w:t xml:space="preserve">│складывающейся обстановки;                        │    ││   │предупреждению и ликвидации ЧС (разработке плана         │</w:t>
      </w:r>
    </w:p>
    <w:p>
      <w:pPr>
        <w:pStyle w:val="1"/>
        <w:jc w:val="both"/>
      </w:pPr>
      <w:r>
        <w:rPr>
          <w:sz w:val="14"/>
        </w:rPr>
        <w:t xml:space="preserve">│- проведение заседания КЧС;                       │    ││   │предупреждения возможной ЧС);                            │</w:t>
      </w:r>
    </w:p>
    <w:p>
      <w:pPr>
        <w:pStyle w:val="1"/>
        <w:jc w:val="both"/>
      </w:pPr>
      <w:r>
        <w:rPr>
          <w:sz w:val="14"/>
        </w:rPr>
        <w:t xml:space="preserve">│- оперативное ориентирование руководящего состава │    ││   │- о предварительном установлении границ зоны             │</w:t>
      </w:r>
    </w:p>
    <w:p>
      <w:pPr>
        <w:pStyle w:val="1"/>
        <w:jc w:val="both"/>
      </w:pPr>
      <w:r>
        <w:rPr>
          <w:sz w:val="14"/>
        </w:rPr>
        <w:t xml:space="preserve">│и специалистов, постановку задач на предупреждение│    ││   │прогнозируемой ЧС;                                       │</w:t>
      </w:r>
    </w:p>
    <w:p>
      <w:pPr>
        <w:pStyle w:val="1"/>
        <w:jc w:val="both"/>
      </w:pPr>
      <w:r>
        <w:rPr>
          <w:sz w:val="14"/>
        </w:rPr>
        <w:t xml:space="preserve">│и ликвидацию прогнозируемой ЧС;                   │&lt;───┘└──&gt;│- о приведении сил и средств ТП РСЧС и ее звеньев        │</w:t>
      </w:r>
    </w:p>
    <w:p>
      <w:pPr>
        <w:pStyle w:val="1"/>
        <w:jc w:val="both"/>
      </w:pPr>
      <w:r>
        <w:rPr>
          <w:sz w:val="14"/>
        </w:rPr>
        <w:t xml:space="preserve">│- определение порядка круглосуточного дежурства   │         │в готовность к действиям в ЧС;                           │</w:t>
      </w:r>
    </w:p>
    <w:p>
      <w:pPr>
        <w:pStyle w:val="1"/>
        <w:jc w:val="both"/>
      </w:pPr>
      <w:r>
        <w:rPr>
          <w:sz w:val="14"/>
        </w:rPr>
        <w:t xml:space="preserve">│руководящего состава и утверждение графика        │         │- о готовности к проведению (о проведении) эвакуационных │</w:t>
      </w:r>
    </w:p>
    <w:p>
      <w:pPr>
        <w:pStyle w:val="1"/>
        <w:jc w:val="both"/>
      </w:pPr>
      <w:r>
        <w:rPr>
          <w:sz w:val="14"/>
        </w:rPr>
        <w:t xml:space="preserve">│дежурства;                                        │         ┤мероприятий;                                             │</w:t>
      </w:r>
    </w:p>
    <w:p>
      <w:pPr>
        <w:pStyle w:val="1"/>
        <w:jc w:val="both"/>
      </w:pPr>
      <w:r>
        <w:rPr>
          <w:sz w:val="14"/>
        </w:rPr>
        <w:t xml:space="preserve">│- контроль готовности органов управления, сил     │         │- о готовности к обеспечению защиты населения от ЧС      │</w:t>
      </w:r>
    </w:p>
    <w:p>
      <w:pPr>
        <w:pStyle w:val="1"/>
        <w:jc w:val="both"/>
      </w:pPr>
      <w:r>
        <w:rPr>
          <w:sz w:val="14"/>
        </w:rPr>
        <w:t xml:space="preserve">│и средств ТП РСЧС к действиям по предназначению;  │         │и первоочередному жизнеобеспечению пострадавших          │</w:t>
      </w:r>
    </w:p>
    <w:p>
      <w:pPr>
        <w:pStyle w:val="1"/>
        <w:jc w:val="both"/>
      </w:pPr>
      <w:r>
        <w:rPr>
          <w:sz w:val="14"/>
        </w:rPr>
        <w:t xml:space="preserve">│- доклад в Правительство Российской Федерации     │         └─────────────────────────────────────────────────────────┘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14"/>
        </w:rPr>
        <w:t xml:space="preserve">│о прогнозируемой ЧС и потребностях Томской области│</w:t>
      </w:r>
    </w:p>
    <w:p>
      <w:pPr>
        <w:pStyle w:val="1"/>
        <w:jc w:val="both"/>
      </w:pPr>
      <w:r>
        <w:rPr>
          <w:sz w:val="14"/>
        </w:rPr>
        <w:t xml:space="preserve">│для противодействия возможной ЧС                  │</w:t>
      </w:r>
    </w:p>
    <w:p>
      <w:pPr>
        <w:pStyle w:val="1"/>
        <w:jc w:val="both"/>
      </w:pPr>
      <w:r>
        <w:rPr>
          <w:sz w:val="14"/>
        </w:rPr>
        <w:t xml:space="preserve">└──────────────────────────────────────────────────┘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05.06.2015 N 372-ра</w:t>
      </w:r>
    </w:p>
    <w:p>
      <w:pPr>
        <w:pStyle w:val="0"/>
        <w:jc w:val="both"/>
      </w:pPr>
      <w:r>
        <w:rPr>
          <w:sz w:val="20"/>
        </w:rPr>
      </w:r>
    </w:p>
    <w:bookmarkStart w:id="382" w:name="P382"/>
    <w:bookmarkEnd w:id="382"/>
    <w:p>
      <w:pPr>
        <w:pStyle w:val="2"/>
        <w:jc w:val="center"/>
      </w:pPr>
      <w:r>
        <w:rPr>
          <w:sz w:val="20"/>
        </w:rPr>
        <w:t xml:space="preserve">АЛГОРИТМ</w:t>
      </w:r>
    </w:p>
    <w:p>
      <w:pPr>
        <w:pStyle w:val="2"/>
        <w:jc w:val="center"/>
      </w:pPr>
      <w:r>
        <w:rPr>
          <w:sz w:val="20"/>
        </w:rPr>
        <w:t xml:space="preserve">ДЕЙСТВИЙ ГУБЕРНАТОРА ТОМСКОЙ ОБЛАСТИ</w:t>
      </w:r>
    </w:p>
    <w:p>
      <w:pPr>
        <w:pStyle w:val="2"/>
        <w:jc w:val="center"/>
      </w:pPr>
      <w:r>
        <w:rPr>
          <w:sz w:val="20"/>
        </w:rPr>
        <w:t xml:space="preserve">ПРИ ВВЕДЕНИИ РЕЖИМА ЧРЕЗВЫЧАЙНОЙ СИТУАЦИИ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07.11.2018 </w:t>
            </w:r>
            <w:hyperlink w:history="0" r:id="rId42" w:tooltip="Распоряжение Администрации Томской области от 07.11.2018 N 742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742-ра</w:t>
              </w:r>
            </w:hyperlink>
            <w:r>
              <w:rPr>
                <w:sz w:val="20"/>
                <w:color w:val="392c69"/>
              </w:rPr>
              <w:t xml:space="preserve">, от 25.09.2020 </w:t>
            </w:r>
            <w:hyperlink w:history="0" r:id="rId43" w:tooltip="Распоряжение Администрации Томской области от 25.09.2020 N 645-ра &quot;О внесении изменений в распоряжение Администрации Томской области от 05.06.2015 N 372-ра&quot; {КонсультантПлюс}">
              <w:r>
                <w:rPr>
                  <w:sz w:val="20"/>
                  <w:color w:val="0000ff"/>
                </w:rPr>
                <w:t xml:space="preserve">N 645-ра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12"/>
        </w:rPr>
        <w:t xml:space="preserve">                               ┌───────────────────────────────────────┐  ┌──────────────────────────────────────────┐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2"/>
        </w:rPr>
        <w:t xml:space="preserve">                               │      Губернатор Томской области       │  │ОГБУ "Томский центр по гидрометеорологии и│</w:t>
      </w:r>
    </w:p>
    <w:p>
      <w:pPr>
        <w:pStyle w:val="1"/>
        <w:jc w:val="both"/>
      </w:pPr>
      <w:r>
        <w:rPr>
          <w:sz w:val="12"/>
        </w:rPr>
        <w:t xml:space="preserve">                               ├───────────────────────────────────────┤&lt;─┤       мониторингу окружающей среды"      │</w:t>
      </w:r>
    </w:p>
    <w:p>
      <w:pPr>
        <w:pStyle w:val="1"/>
        <w:jc w:val="both"/>
      </w:pPr>
      <w:r>
        <w:rPr>
          <w:sz w:val="12"/>
        </w:rPr>
        <w:t xml:space="preserve">                               │Заместитель Губернатора Томской области│  ├──────────────────────────────────────────┤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2"/>
        </w:rPr>
        <w:t xml:space="preserve">                               │по вопросам безопасности - первый      │  │     Периодические доклады о прогнозах    │</w:t>
      </w:r>
    </w:p>
    <w:p>
      <w:pPr>
        <w:pStyle w:val="1"/>
        <w:jc w:val="both"/>
      </w:pPr>
      <w:r>
        <w:rPr>
          <w:sz w:val="12"/>
        </w:rPr>
        <w:t xml:space="preserve">                               │заместитель председателя КЧС           │  │            развития ЧС                   │</w:t>
      </w:r>
    </w:p>
    <w:p>
      <w:pPr>
        <w:pStyle w:val="1"/>
        <w:jc w:val="both"/>
      </w:pPr>
      <w:r>
        <w:rPr>
          <w:sz w:val="12"/>
        </w:rPr>
        <w:t xml:space="preserve">                               └────────────────────────┬┬─┬┬─┬────────┘  └──────────────────────────────────────────┘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12"/>
        </w:rPr>
        <w:t xml:space="preserve">          ┌────────────────────────────┐/\              ││ ││ │      /\</w:t>
      </w:r>
    </w:p>
    <w:p>
      <w:pPr>
        <w:pStyle w:val="1"/>
        <w:jc w:val="both"/>
      </w:pPr>
      <w:r>
        <w:rPr>
          <w:sz w:val="12"/>
        </w:rPr>
        <w:t xml:space="preserve">          │ Оперативно-дежурная служба ││               ││ ││ │      │</w:t>
      </w:r>
    </w:p>
    <w:p>
      <w:pPr>
        <w:pStyle w:val="1"/>
        <w:jc w:val="both"/>
      </w:pPr>
      <w:r>
        <w:rPr>
          <w:sz w:val="12"/>
        </w:rPr>
        <w:t xml:space="preserve">          │  (ОДС "ЦУКС ГУ МЧС России  ├┘               ││ ││ │ ┌────┴───────────────────────────────────────────────────────┐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2"/>
        </w:rPr>
        <w:t xml:space="preserve">          │   по Томской области")     │                ││ ││ │ │          Руководители ИОГВ ТО, ТП РСЧС, члены КЧС          │</w:t>
      </w:r>
    </w:p>
    <w:p>
      <w:pPr>
        <w:pStyle w:val="1"/>
        <w:jc w:val="both"/>
      </w:pPr>
      <w:r>
        <w:rPr>
          <w:sz w:val="12"/>
        </w:rPr>
        <w:t xml:space="preserve">          ├────────────────────────────┤                ││ ││ │ ├────────────────────────────────────────────────────────────┤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2"/>
        </w:rPr>
        <w:t xml:space="preserve">          │Немедленный доклад о факте  │                ││ ││ │ │                Доклад о выполнении указаний                │</w:t>
      </w:r>
    </w:p>
    <w:p>
      <w:pPr>
        <w:pStyle w:val="1"/>
        <w:jc w:val="both"/>
      </w:pPr>
      <w:r>
        <w:rPr>
          <w:sz w:val="12"/>
        </w:rPr>
        <w:t xml:space="preserve">          │             ЧС             │                ││ ││ │ └────────────────────────────────────────────────────────────┘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12"/>
        </w:rPr>
        <w:t xml:space="preserve">          └────────────────────────────┘                ││ ││ │ ┌────────────────────────────────────────────────────────────┐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2"/>
        </w:rPr>
        <w:t xml:space="preserve">┌─────────────────────────────────────────────────────┐ ││ ││ │ │Отдает указания руководителям ИОГВ ТО, ТП РСЧС, членам КЧС: │</w:t>
      </w:r>
    </w:p>
    <w:p>
      <w:pPr>
        <w:pStyle w:val="1"/>
        <w:jc w:val="both"/>
      </w:pPr>
      <w:r>
        <w:rPr>
          <w:sz w:val="12"/>
        </w:rPr>
        <w:t xml:space="preserve">│Отдает указания оперативной дежурной службе:         │ ││ ││ │ │- об уточнении Плана действий по предупреждению и ликвидации│</w:t>
      </w:r>
    </w:p>
    <w:p>
      <w:pPr>
        <w:pStyle w:val="1"/>
        <w:jc w:val="both"/>
      </w:pPr>
      <w:r>
        <w:rPr>
          <w:sz w:val="12"/>
        </w:rPr>
        <w:t xml:space="preserve">│- об уточнении обстановки и анализе информации,      │ ││ ││ │ │ЧС (разработке календарного плана ликвидации ЧС);           │</w:t>
      </w:r>
    </w:p>
    <w:p>
      <w:pPr>
        <w:pStyle w:val="1"/>
        <w:jc w:val="both"/>
      </w:pPr>
      <w:r>
        <w:rPr>
          <w:sz w:val="12"/>
        </w:rPr>
        <w:t xml:space="preserve">│поступающей из зоны ЧС;                              │ ││ ││ │ │- о назначении руководителя ликвидации ЧС;                  │</w:t>
      </w:r>
    </w:p>
    <w:p>
      <w:pPr>
        <w:pStyle w:val="1"/>
        <w:jc w:val="both"/>
      </w:pPr>
      <w:r>
        <w:rPr>
          <w:sz w:val="12"/>
        </w:rPr>
        <w:t xml:space="preserve">│- об оповещении членов КЧС, ГУ МЧС России по Томской │ ││ ││ │ │- о подготовке проекта распоряжения о переводе органов      │</w:t>
      </w:r>
    </w:p>
    <w:p>
      <w:pPr>
        <w:pStyle w:val="1"/>
        <w:jc w:val="both"/>
      </w:pPr>
      <w:r>
        <w:rPr>
          <w:sz w:val="12"/>
        </w:rPr>
        <w:t xml:space="preserve">│области, командно-начальствующего состава ТП РСЧС;   │ ││ ││ │ │управления и ТП РСЧС в режим ЧС;                            │</w:t>
      </w:r>
    </w:p>
    <w:p>
      <w:pPr>
        <w:pStyle w:val="1"/>
        <w:jc w:val="both"/>
      </w:pPr>
      <w:r>
        <w:rPr>
          <w:sz w:val="12"/>
        </w:rPr>
        <w:t xml:space="preserve">│- о докладе о факте и масштабах ЧС в заинтересованные│ ││ ││ │ │- о направлении оперативной группы в зону ЧС;               │</w:t>
      </w:r>
    </w:p>
    <w:p>
      <w:pPr>
        <w:pStyle w:val="1"/>
        <w:jc w:val="both"/>
      </w:pPr>
      <w:r>
        <w:rPr>
          <w:sz w:val="12"/>
        </w:rPr>
        <w:t xml:space="preserve">│федеральные органы исполнительной власти,            │ ││ ││ │ │- о дополнительных мерах по обеспечению безопасности        │</w:t>
      </w:r>
    </w:p>
    <w:p>
      <w:pPr>
        <w:pStyle w:val="1"/>
        <w:jc w:val="both"/>
      </w:pPr>
      <w:r>
        <w:rPr>
          <w:sz w:val="12"/>
        </w:rPr>
        <w:t xml:space="preserve">│региональный центр МЧС России и информировании       │ ││ ││ │ │сил ликвидации ЧС и населения;                              │</w:t>
      </w:r>
    </w:p>
    <w:p>
      <w:pPr>
        <w:pStyle w:val="1"/>
        <w:jc w:val="both"/>
      </w:pPr>
      <w:r>
        <w:rPr>
          <w:sz w:val="12"/>
        </w:rPr>
        <w:t xml:space="preserve">│населения;                                           │ ││ ││ │ │- о направлении в МЧС России заявки на выделение            │</w:t>
      </w:r>
    </w:p>
    <w:p>
      <w:pPr>
        <w:pStyle w:val="1"/>
        <w:jc w:val="both"/>
      </w:pPr>
      <w:r>
        <w:rPr>
          <w:sz w:val="12"/>
        </w:rPr>
        <w:t xml:space="preserve">│- о приведении в готовность оперативной группы;      │ ││ ││ │ │(при необходимости) авиационных средств для ликвидации ЧС;  │</w:t>
      </w:r>
    </w:p>
    <w:p>
      <w:pPr>
        <w:pStyle w:val="1"/>
        <w:jc w:val="both"/>
      </w:pPr>
      <w:r>
        <w:rPr>
          <w:sz w:val="12"/>
        </w:rPr>
        <w:t xml:space="preserve">│- о доведении информации о факте и масштабах ЧС до   │&lt;┘│ ││ └&gt;│- о согласовании с соответствующими органами и направлении  │</w:t>
      </w:r>
    </w:p>
    <w:p>
      <w:pPr>
        <w:pStyle w:val="1"/>
        <w:jc w:val="both"/>
      </w:pPr>
      <w:r>
        <w:rPr>
          <w:sz w:val="12"/>
        </w:rPr>
        <w:t xml:space="preserve">│органов исполнительной власти субъектов Российской   │  │ ││   │заявки на выделение средств из резервного фонда на          │</w:t>
      </w:r>
    </w:p>
    <w:p>
      <w:pPr>
        <w:pStyle w:val="1"/>
        <w:jc w:val="both"/>
      </w:pPr>
      <w:r>
        <w:rPr>
          <w:sz w:val="12"/>
        </w:rPr>
        <w:t xml:space="preserve">│Федерации, которые могут быть подвергнуты воздействию│  │ ││   │ликвидацию ЧС и на предоставление гуманитарной помощи;      │</w:t>
      </w:r>
    </w:p>
    <w:p>
      <w:pPr>
        <w:pStyle w:val="1"/>
        <w:jc w:val="both"/>
      </w:pPr>
      <w:r>
        <w:rPr>
          <w:sz w:val="12"/>
        </w:rPr>
        <w:t xml:space="preserve">│поражающих факторов возникшей ЧС;                    │  │ ││   │- об организации мероприятий по первоочередному             │</w:t>
      </w:r>
    </w:p>
    <w:p>
      <w:pPr>
        <w:pStyle w:val="1"/>
        <w:jc w:val="both"/>
      </w:pPr>
      <w:r>
        <w:rPr>
          <w:sz w:val="12"/>
        </w:rPr>
        <w:t xml:space="preserve">│- о взаимодействии с соответствующими органами       │  │ ││   │жизнеобеспечению населения;                                 │</w:t>
      </w:r>
    </w:p>
    <w:p>
      <w:pPr>
        <w:pStyle w:val="1"/>
        <w:jc w:val="both"/>
      </w:pPr>
      <w:r>
        <w:rPr>
          <w:sz w:val="12"/>
        </w:rPr>
        <w:t xml:space="preserve">│управления;                                          │  │ ││   │- о разбронировании резервов материальных средств для       │</w:t>
      </w:r>
    </w:p>
    <w:p>
      <w:pPr>
        <w:pStyle w:val="1"/>
        <w:jc w:val="both"/>
      </w:pPr>
      <w:r>
        <w:rPr>
          <w:sz w:val="12"/>
        </w:rPr>
        <w:t xml:space="preserve">│- о контроле приведения в готовность сил и средств   │  │ ││   │ликвидации ЧС                                               │</w:t>
      </w:r>
    </w:p>
    <w:p>
      <w:pPr>
        <w:pStyle w:val="1"/>
        <w:jc w:val="both"/>
      </w:pPr>
      <w:r>
        <w:rPr>
          <w:sz w:val="12"/>
        </w:rPr>
        <w:t xml:space="preserve">│ликвидации ЧС;                                       │  │ ││   └────────────────────────────────────────────────────────────┘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12"/>
        </w:rPr>
        <w:t xml:space="preserve">│- о контроле развития ситуации в зоне ЧС, сборе      │  │ ││   ┌────────────────────────────────────────────────────────────┐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2"/>
        </w:rPr>
        <w:t xml:space="preserve">│данных разведки                                      │  │ ││   │     Заслушивает доклады руководителей ИОГВ ТО, ТП РСЧС,    │</w:t>
      </w:r>
    </w:p>
    <w:p>
      <w:pPr>
        <w:pStyle w:val="1"/>
        <w:jc w:val="both"/>
      </w:pPr>
      <w:r>
        <w:rPr>
          <w:sz w:val="12"/>
        </w:rPr>
        <w:t xml:space="preserve">└─────────────────────────────────────────────────────┘  │ ││   │                         членов КЧС:                        │</w:t>
      </w:r>
    </w:p>
    <w:p>
      <w:pPr>
        <w:pStyle w:val="1"/>
        <w:jc w:val="both"/>
      </w:pPr>
      <w:r>
        <w:rPr>
          <w:sz w:val="12"/>
        </w:rPr>
        <w:t xml:space="preserve">┌─────────────────────────────────────────────────────┐  │ ││   │- о результатах разведки в зоне ЧС;                         │</w:t>
      </w:r>
    </w:p>
    <w:p>
      <w:pPr>
        <w:pStyle w:val="1"/>
        <w:jc w:val="both"/>
      </w:pPr>
      <w:r>
        <w:rPr>
          <w:sz w:val="12"/>
        </w:rPr>
        <w:t xml:space="preserve">│Заслушивает доклады оперативной дежурной службы:     │  │ ││   │- о предложениях по привлечению сил и средств для           │</w:t>
      </w:r>
    </w:p>
    <w:p>
      <w:pPr>
        <w:pStyle w:val="1"/>
        <w:jc w:val="both"/>
      </w:pPr>
      <w:r>
        <w:rPr>
          <w:sz w:val="12"/>
        </w:rPr>
        <w:t xml:space="preserve">│- об оповещении и сборе должностных лиц и членов КЧС;│  │ ││   │ликвидации ЧС;                                              │</w:t>
      </w:r>
    </w:p>
    <w:p>
      <w:pPr>
        <w:pStyle w:val="1"/>
        <w:jc w:val="both"/>
      </w:pPr>
      <w:r>
        <w:rPr>
          <w:sz w:val="12"/>
        </w:rPr>
        <w:t xml:space="preserve">│- о приведении в готовность дежурных сил и средств;  │  │ ││   │- о наличии материально-технических средств и резервов для  │</w:t>
      </w:r>
    </w:p>
    <w:p>
      <w:pPr>
        <w:pStyle w:val="1"/>
        <w:jc w:val="both"/>
      </w:pPr>
      <w:r>
        <w:rPr>
          <w:sz w:val="12"/>
        </w:rPr>
        <w:t xml:space="preserve">│- об организации взаимодействия;                     │&lt;─┘ │└──&gt;│ликвидации ЧС и организации всех видов обеспечения сил,     │</w:t>
      </w:r>
    </w:p>
    <w:p>
      <w:pPr>
        <w:pStyle w:val="1"/>
        <w:jc w:val="both"/>
      </w:pPr>
      <w:r>
        <w:rPr>
          <w:sz w:val="12"/>
        </w:rPr>
        <w:t xml:space="preserve">│- о готовности оперативной группы;                   │    │    ┤занятых в ликвидации ЧС;                                    │</w:t>
      </w:r>
    </w:p>
    <w:p>
      <w:pPr>
        <w:pStyle w:val="1"/>
        <w:jc w:val="both"/>
      </w:pPr>
      <w:r>
        <w:rPr>
          <w:sz w:val="12"/>
        </w:rPr>
        <w:t xml:space="preserve">│- о развитии ситуации в зоне ЧС и данных разведки    │    │    │- о готовности к приему гуманитарной помощи и ее            │</w:t>
      </w:r>
    </w:p>
    <w:p>
      <w:pPr>
        <w:pStyle w:val="1"/>
        <w:jc w:val="both"/>
      </w:pPr>
      <w:r>
        <w:rPr>
          <w:sz w:val="12"/>
        </w:rPr>
        <w:t xml:space="preserve">└─────────────────────────────────────────────────────┘    │    │распределению;                                              │</w:t>
      </w:r>
    </w:p>
    <w:p>
      <w:pPr>
        <w:pStyle w:val="1"/>
        <w:jc w:val="both"/>
      </w:pPr>
      <w:r>
        <w:rPr>
          <w:sz w:val="12"/>
        </w:rPr>
        <w:t xml:space="preserve">                                                           │    │- о состоянии связи с зоной ЧС и взаимодействующими органами│</w:t>
      </w:r>
    </w:p>
    <w:p>
      <w:pPr>
        <w:pStyle w:val="1"/>
        <w:jc w:val="both"/>
      </w:pPr>
      <w:r>
        <w:rPr>
          <w:sz w:val="12"/>
        </w:rPr>
        <w:t xml:space="preserve">                                                           │    │управления;                                                 │</w:t>
      </w:r>
    </w:p>
    <w:p>
      <w:pPr>
        <w:pStyle w:val="1"/>
        <w:jc w:val="both"/>
      </w:pPr>
      <w:r>
        <w:rPr>
          <w:sz w:val="12"/>
        </w:rPr>
        <w:t xml:space="preserve">                                                           │    │- о принятых мерах по защите населения и территорий от ЧС;  │</w:t>
      </w:r>
    </w:p>
    <w:p>
      <w:pPr>
        <w:pStyle w:val="1"/>
        <w:jc w:val="both"/>
      </w:pPr>
      <w:r>
        <w:rPr>
          <w:sz w:val="12"/>
        </w:rPr>
        <w:t xml:space="preserve">                                                           │    │- о готовности к первоочередному жизнеобеспечению           │</w:t>
      </w:r>
    </w:p>
    <w:p>
      <w:pPr>
        <w:pStyle w:val="1"/>
        <w:jc w:val="both"/>
      </w:pPr>
      <w:r>
        <w:rPr>
          <w:sz w:val="12"/>
        </w:rPr>
        <w:t xml:space="preserve">                                                           │    │пострадавшего населения                                     │</w:t>
      </w:r>
    </w:p>
    <w:p>
      <w:pPr>
        <w:pStyle w:val="1"/>
        <w:jc w:val="both"/>
      </w:pPr>
      <w:r>
        <w:rPr>
          <w:sz w:val="12"/>
        </w:rPr>
        <w:t xml:space="preserve">                                                           v    └────────────────────────────────────────────────────────────┘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12"/>
        </w:rPr>
        <w:t xml:space="preserve">                          ┌──────────────────────────────────────────────────────────────────────┐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2"/>
        </w:rPr>
        <w:t xml:space="preserve">                          │Организует осуществляет:                                              │</w:t>
      </w:r>
    </w:p>
    <w:p>
      <w:pPr>
        <w:pStyle w:val="1"/>
        <w:jc w:val="both"/>
      </w:pPr>
      <w:r>
        <w:rPr>
          <w:sz w:val="12"/>
        </w:rPr>
        <w:t xml:space="preserve">                          │- оперативное ориентирование должностных лиц, занятых в ликвидации ЧС;│</w:t>
      </w:r>
    </w:p>
    <w:p>
      <w:pPr>
        <w:pStyle w:val="1"/>
        <w:jc w:val="both"/>
      </w:pPr>
      <w:r>
        <w:rPr>
          <w:sz w:val="12"/>
        </w:rPr>
        <w:t xml:space="preserve">                          │- утверждение расчета времени на ликвидацию ЧС;                       │</w:t>
      </w:r>
    </w:p>
    <w:p>
      <w:pPr>
        <w:pStyle w:val="1"/>
        <w:jc w:val="both"/>
      </w:pPr>
      <w:r>
        <w:rPr>
          <w:sz w:val="12"/>
        </w:rPr>
        <w:t xml:space="preserve">                          │- разработку замысла организации работ по ликвидации ЧС (объявляет    │</w:t>
      </w:r>
    </w:p>
    <w:p>
      <w:pPr>
        <w:pStyle w:val="1"/>
        <w:jc w:val="both"/>
      </w:pPr>
      <w:r>
        <w:rPr>
          <w:sz w:val="12"/>
        </w:rPr>
        <w:t xml:space="preserve">                          │замысел исполнителям);                                                │</w:t>
      </w:r>
    </w:p>
    <w:p>
      <w:pPr>
        <w:pStyle w:val="1"/>
        <w:jc w:val="both"/>
      </w:pPr>
      <w:r>
        <w:rPr>
          <w:sz w:val="12"/>
        </w:rPr>
        <w:t xml:space="preserve">                          │- введение круглосуточного дежурства руководящего состава и           │</w:t>
      </w:r>
    </w:p>
    <w:p>
      <w:pPr>
        <w:pStyle w:val="1"/>
        <w:jc w:val="both"/>
      </w:pPr>
      <w:r>
        <w:rPr>
          <w:sz w:val="12"/>
        </w:rPr>
        <w:t xml:space="preserve">                          │утверждение графика дежурства;                                        │</w:t>
      </w:r>
    </w:p>
    <w:p>
      <w:pPr>
        <w:pStyle w:val="1"/>
        <w:jc w:val="both"/>
      </w:pPr>
      <w:r>
        <w:rPr>
          <w:sz w:val="12"/>
        </w:rPr>
        <w:t xml:space="preserve">                          │- объявление решения и постановку задач на ликвидацию ЧС;             │</w:t>
      </w:r>
    </w:p>
    <w:p>
      <w:pPr>
        <w:pStyle w:val="1"/>
        <w:jc w:val="both"/>
      </w:pPr>
      <w:r>
        <w:rPr>
          <w:sz w:val="12"/>
        </w:rPr>
        <w:t xml:space="preserve">                          │- контроль хода работ по ликвидации ЧС (лично и через оперативную     │</w:t>
      </w:r>
    </w:p>
    <w:p>
      <w:pPr>
        <w:pStyle w:val="1"/>
        <w:jc w:val="both"/>
      </w:pPr>
      <w:r>
        <w:rPr>
          <w:sz w:val="12"/>
        </w:rPr>
        <w:t xml:space="preserve">                          │группу);                                                              │</w:t>
      </w:r>
    </w:p>
    <w:p>
      <w:pPr>
        <w:pStyle w:val="1"/>
        <w:jc w:val="both"/>
      </w:pPr>
      <w:r>
        <w:rPr>
          <w:sz w:val="12"/>
        </w:rPr>
        <w:t xml:space="preserve">                          │- доклады Президенту Российской Федерации и в Правительство Российской│</w:t>
      </w:r>
    </w:p>
    <w:p>
      <w:pPr>
        <w:pStyle w:val="1"/>
        <w:jc w:val="both"/>
      </w:pPr>
      <w:r>
        <w:rPr>
          <w:sz w:val="12"/>
        </w:rPr>
        <w:t xml:space="preserve">                          │Федерации о факте ЧС и принимаемых мерах по ее ликвидации             │</w:t>
      </w:r>
    </w:p>
    <w:p>
      <w:pPr>
        <w:pStyle w:val="1"/>
        <w:jc w:val="both"/>
      </w:pPr>
      <w:r>
        <w:rPr>
          <w:sz w:val="12"/>
        </w:rPr>
        <w:t xml:space="preserve">                          └──────────────────────────────────────────────────────────────────────┘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Томской области от 05.06.2015 N 372-ра</w:t>
            <w:br/>
            <w:t>(ред. от 25.09.2020)</w:t>
            <w:br/>
            <w:t>"Об утверждении Регламента действ...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3A83713CCBA877443DEC38E18AF6657BB7CFC61D56C26D4F32C3748A74E0DD18C46B7682EA41EF3572C608B7FC89E43B4EBF688B4A577C553357856mBY8E" TargetMode = "External"/>
	<Relationship Id="rId8" Type="http://schemas.openxmlformats.org/officeDocument/2006/relationships/hyperlink" Target="consultantplus://offline/ref=93A83713CCBA877443DEC38E18AF6657BB7CFC61D56F21D1F52C3748A74E0DD18C46B7682EA41EF3572C608B7FC89E43B4EBF688B4A577C553357856mBY8E" TargetMode = "External"/>
	<Relationship Id="rId9" Type="http://schemas.openxmlformats.org/officeDocument/2006/relationships/hyperlink" Target="consultantplus://offline/ref=93A83713CCBA877443DEC38E18AF6657BB7CFC61D56921D1F22A3748A74E0DD18C46B7682EA41EF3572C608B7FC89E43B4EBF688B4A577C553357856mBY8E" TargetMode = "External"/>
	<Relationship Id="rId10" Type="http://schemas.openxmlformats.org/officeDocument/2006/relationships/hyperlink" Target="consultantplus://offline/ref=93A83713CCBA877443DEC38E18AF6657BB7CFC61D56B2CDFF42A3748A74E0DD18C46B7682EA41EF3572C618873C89E43B4EBF688B4A577C553357856mBY8E" TargetMode = "External"/>
	<Relationship Id="rId11" Type="http://schemas.openxmlformats.org/officeDocument/2006/relationships/hyperlink" Target="consultantplus://offline/ref=93A83713CCBA877443DEC38E18AF6657BB7CFC61D56F21D1F52C3748A74E0DD18C46B7682EA41EF3572C608B7EC89E43B4EBF688B4A577C553357856mBY8E" TargetMode = "External"/>
	<Relationship Id="rId12" Type="http://schemas.openxmlformats.org/officeDocument/2006/relationships/hyperlink" Target="consultantplus://offline/ref=93A83713CCBA877443DEC38E18AF6657BB7CFC61D56F21D1F52C3748A74E0DD18C46B7682EA41EF3572C608B7CC89E43B4EBF688B4A577C553357856mBY8E" TargetMode = "External"/>
	<Relationship Id="rId13" Type="http://schemas.openxmlformats.org/officeDocument/2006/relationships/hyperlink" Target="consultantplus://offline/ref=93A83713CCBA877443DEC38E18AF6657BB7CFC61D56C26D4F32C3748A74E0DD18C46B7682EA41EF3572C608B7EC89E43B4EBF688B4A577C553357856mBY8E" TargetMode = "External"/>
	<Relationship Id="rId14" Type="http://schemas.openxmlformats.org/officeDocument/2006/relationships/hyperlink" Target="consultantplus://offline/ref=93A83713CCBA877443DEC38E18AF6657BB7CFC61D56F21D1F52C3748A74E0DD18C46B7682EA41EF3572C608B72C89E43B4EBF688B4A577C553357856mBY8E" TargetMode = "External"/>
	<Relationship Id="rId15" Type="http://schemas.openxmlformats.org/officeDocument/2006/relationships/hyperlink" Target="consultantplus://offline/ref=93A83713CCBA877443DEC38E18AF6657BB7CFC61D56C26D4F32C3748A74E0DD18C46B7682EA41EF3572C608B7DC89E43B4EBF688B4A577C553357856mBY8E" TargetMode = "External"/>
	<Relationship Id="rId16" Type="http://schemas.openxmlformats.org/officeDocument/2006/relationships/hyperlink" Target="consultantplus://offline/ref=93A83713CCBA877443DEC38E18AF6657BB7CFC61D56F21D1F52C3748A74E0DD18C46B7682EA41EF3572C608A7BC89E43B4EBF688B4A577C553357856mBY8E" TargetMode = "External"/>
	<Relationship Id="rId17" Type="http://schemas.openxmlformats.org/officeDocument/2006/relationships/hyperlink" Target="consultantplus://offline/ref=93A83713CCBA877443DEC38E18AF6657BB7CFC61D56921D1F22A3748A74E0DD18C46B7682EA41EF3572C608B7EC89E43B4EBF688B4A577C553357856mBY8E" TargetMode = "External"/>
	<Relationship Id="rId18" Type="http://schemas.openxmlformats.org/officeDocument/2006/relationships/hyperlink" Target="consultantplus://offline/ref=93A83713CCBA877443DEC38E18AF6657BB7CFC61D56C26D4F32C3748A74E0DD18C46B7682EA41EF3572C608B7CC89E43B4EBF688B4A577C553357856mBY8E" TargetMode = "External"/>
	<Relationship Id="rId19" Type="http://schemas.openxmlformats.org/officeDocument/2006/relationships/hyperlink" Target="consultantplus://offline/ref=93A83713CCBA877443DEC38E18AF6657BB7CFC61D56921D1F22A3748A74E0DD18C46B7682EA41EF3572C608B7DC89E43B4EBF688B4A577C553357856mBY8E" TargetMode = "External"/>
	<Relationship Id="rId20" Type="http://schemas.openxmlformats.org/officeDocument/2006/relationships/hyperlink" Target="consultantplus://offline/ref=93A83713CCBA877443DEC38E18AF6657BB7CFC61D56C26D4F32C3748A74E0DD18C46B7682EA41EF3572C608B73C89E43B4EBF688B4A577C553357856mBY8E" TargetMode = "External"/>
	<Relationship Id="rId21" Type="http://schemas.openxmlformats.org/officeDocument/2006/relationships/hyperlink" Target="consultantplus://offline/ref=93A83713CCBA877443DEC38E18AF6657BB7CFC61D56F21D1F52C3748A74E0DD18C46B7682EA41EF3572C608A78C89E43B4EBF688B4A577C553357856mBY8E" TargetMode = "External"/>
	<Relationship Id="rId22" Type="http://schemas.openxmlformats.org/officeDocument/2006/relationships/hyperlink" Target="consultantplus://offline/ref=93A83713CCBA877443DEC38E18AF6657BB7CFC61D56C26D4F32C3748A74E0DD18C46B7682EA41EF3572C608B73C89E43B4EBF688B4A577C553357856mBY8E" TargetMode = "External"/>
	<Relationship Id="rId23" Type="http://schemas.openxmlformats.org/officeDocument/2006/relationships/hyperlink" Target="consultantplus://offline/ref=93A83713CCBA877443DEC38E18AF6657BB7CFC61D56C26D4F32C3748A74E0DD18C46B7682EA41EF3572C608B73C89E43B4EBF688B4A577C553357856mBY8E" TargetMode = "External"/>
	<Relationship Id="rId24" Type="http://schemas.openxmlformats.org/officeDocument/2006/relationships/hyperlink" Target="consultantplus://offline/ref=93A83713CCBA877443DEC38E18AF6657BB7CFC61D56F21D1F52C3748A74E0DD18C46B7682EA41EF3572C608A7FC89E43B4EBF688B4A577C553357856mBY8E" TargetMode = "External"/>
	<Relationship Id="rId25" Type="http://schemas.openxmlformats.org/officeDocument/2006/relationships/hyperlink" Target="consultantplus://offline/ref=93A83713CCBA877443DEC38E18AF6657BB7CFC61D56921D1F22A3748A74E0DD18C46B7682EA41EF3572C608B7CC89E43B4EBF688B4A577C553357856mBY8E" TargetMode = "External"/>
	<Relationship Id="rId26" Type="http://schemas.openxmlformats.org/officeDocument/2006/relationships/hyperlink" Target="consultantplus://offline/ref=93A83713CCBA877443DEC38E18AF6657BB7CFC61D56B2CDFF42A3748A74E0DD18C46B7683CA446FF562F7E8B79DDC812F2mBYDE" TargetMode = "External"/>
	<Relationship Id="rId27" Type="http://schemas.openxmlformats.org/officeDocument/2006/relationships/hyperlink" Target="consultantplus://offline/ref=93A83713CCBA877443DEC38E18AF6657BB7CFC61D56F21D1F52C3748A74E0DD18C46B7682EA41EF3572C608A7DC89E43B4EBF688B4A577C553357856mBY8E" TargetMode = "External"/>
	<Relationship Id="rId28" Type="http://schemas.openxmlformats.org/officeDocument/2006/relationships/hyperlink" Target="consultantplus://offline/ref=93A83713CCBA877443DEC38E18AF6657BB7CFC61D56F21D1F52C3748A74E0DD18C46B7682EA41EF3572C608A7CC89E43B4EBF688B4A577C553357856mBY8E" TargetMode = "External"/>
	<Relationship Id="rId29" Type="http://schemas.openxmlformats.org/officeDocument/2006/relationships/hyperlink" Target="consultantplus://offline/ref=93A83713CCBA877443DEC38E18AF6657BB7CFC61D56C26D4F32C3748A74E0DD18C46B7682EA41EF3572C608B73C89E43B4EBF688B4A577C553357856mBY8E" TargetMode = "External"/>
	<Relationship Id="rId30" Type="http://schemas.openxmlformats.org/officeDocument/2006/relationships/hyperlink" Target="consultantplus://offline/ref=93A83713CCBA877443DEC38E18AF6657BB7CFC61D56F21D1F52C3748A74E0DD18C46B7682EA41EF3572C608A73C89E43B4EBF688B4A577C553357856mBY8E" TargetMode = "External"/>
	<Relationship Id="rId31" Type="http://schemas.openxmlformats.org/officeDocument/2006/relationships/hyperlink" Target="consultantplus://offline/ref=93A83713CCBA877443DEC38E18AF6657BB7CFC61D56C26D4F32C3748A74E0DD18C46B7682EA41EF3572C608B72C89E43B4EBF688B4A577C553357856mBY8E" TargetMode = "External"/>
	<Relationship Id="rId32" Type="http://schemas.openxmlformats.org/officeDocument/2006/relationships/hyperlink" Target="consultantplus://offline/ref=93A83713CCBA877443DEC38E18AF6657BB7CFC61D56F21D1F52C3748A74E0DD18C46B7682EA41EF3572C608A72C89E43B4EBF688B4A577C553357856mBY8E" TargetMode = "External"/>
	<Relationship Id="rId33" Type="http://schemas.openxmlformats.org/officeDocument/2006/relationships/hyperlink" Target="consultantplus://offline/ref=93A83713CCBA877443DEC38E18AF6657BB7CFC61D56921D1F22A3748A74E0DD18C46B7682EA41EF3572C608B73C89E43B4EBF688B4A577C553357856mBY8E" TargetMode = "External"/>
	<Relationship Id="rId34" Type="http://schemas.openxmlformats.org/officeDocument/2006/relationships/hyperlink" Target="consultantplus://offline/ref=93A83713CCBA877443DEC38E18AF6657BB7CFC61D56C26D4F32C3748A74E0DD18C46B7682EA41EF3572C608B72C89E43B4EBF688B4A577C553357856mBY8E" TargetMode = "External"/>
	<Relationship Id="rId35" Type="http://schemas.openxmlformats.org/officeDocument/2006/relationships/hyperlink" Target="consultantplus://offline/ref=93A83713CCBA877443DEC38E18AF6657BB7CFC61D56921D1F22A3748A74E0DD18C46B7682EA41EF3572C608B72C89E43B4EBF688B4A577C553357856mBY8E" TargetMode = "External"/>
	<Relationship Id="rId36" Type="http://schemas.openxmlformats.org/officeDocument/2006/relationships/hyperlink" Target="consultantplus://offline/ref=93A83713CCBA877443DEC38E18AF6657BB7CFC61D56F21D1F52C3748A74E0DD18C46B7682EA41EF3572C608A72C89E43B4EBF688B4A577C553357856mBY8E" TargetMode = "External"/>
	<Relationship Id="rId37" Type="http://schemas.openxmlformats.org/officeDocument/2006/relationships/hyperlink" Target="consultantplus://offline/ref=93A83713CCBA877443DEC38E18AF6657BB7CFC61D56921D1F22A3748A74E0DD18C46B7682EA41EF3572C608A7BC89E43B4EBF688B4A577C553357856mBY8E" TargetMode = "External"/>
	<Relationship Id="rId38" Type="http://schemas.openxmlformats.org/officeDocument/2006/relationships/hyperlink" Target="consultantplus://offline/ref=93A83713CCBA877443DEC38E18AF6657BB7CFC61D56F21D1F52C3748A74E0DD18C46B7682EA41EF3572C60897EC89E43B4EBF688B4A577C553357856mBY8E" TargetMode = "External"/>
	<Relationship Id="rId39" Type="http://schemas.openxmlformats.org/officeDocument/2006/relationships/hyperlink" Target="consultantplus://offline/ref=93A83713CCBA877443DEC38E18AF6657BB7CFC61D56F21D1F52C3748A74E0DD18C46B7682EA41EF3572C60897EC89E43B4EBF688B4A577C553357856mBY8E" TargetMode = "External"/>
	<Relationship Id="rId40" Type="http://schemas.openxmlformats.org/officeDocument/2006/relationships/hyperlink" Target="consultantplus://offline/ref=93A83713CCBA877443DEC38E18AF6657BB7CFC61D56F21D1F52C3748A74E0DD18C46B7682EA41EF3572C60897CC89E43B4EBF688B4A577C553357856mBY8E" TargetMode = "External"/>
	<Relationship Id="rId41" Type="http://schemas.openxmlformats.org/officeDocument/2006/relationships/hyperlink" Target="consultantplus://offline/ref=93A83713CCBA877443DEC38E18AF6657BB7CFC61D56921D1F22A3748A74E0DD18C46B7682EA41EF3572C608A7AC89E43B4EBF688B4A577C553357856mBY8E" TargetMode = "External"/>
	<Relationship Id="rId42" Type="http://schemas.openxmlformats.org/officeDocument/2006/relationships/hyperlink" Target="consultantplus://offline/ref=93A83713CCBA877443DEC38E18AF6657BB7CFC61D56F21D1F52C3748A74E0DD18C46B7682EA41EF3572C608973C89E43B4EBF688B4A577C553357856mBY8E" TargetMode = "External"/>
	<Relationship Id="rId43" Type="http://schemas.openxmlformats.org/officeDocument/2006/relationships/hyperlink" Target="consultantplus://offline/ref=93A83713CCBA877443DEC38E18AF6657BB7CFC61D56921D1F22A3748A74E0DD18C46B7682EA41EF3572C608A79C89E43B4EBF688B4A577C553357856mBY8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Томской области от 05.06.2015 N 372-ра
(ред. от 25.09.2020)
"Об утверждении Регламента действий исполнительных органов государственной власти Томской области при возникновении чрезвычайных ситуаций межмуниципального и регионального характера"
(вместе с "Перечнем основных мероприятий, проводимых органами управления, силами и средствами территориальной подсистемы единой государственной системы предупреждения и ликвидации чрезвычайных ситуаций Томской области при введении различных р</dc:title>
  <dcterms:created xsi:type="dcterms:W3CDTF">2023-02-13T04:24:37Z</dcterms:created>
</cp:coreProperties>
</file>