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Томской области от 13.04.2021 N 29</w:t>
              <w:br/>
              <w:t xml:space="preserve">(ред. от 04.08.2023)</w:t>
              <w:br/>
              <w:t xml:space="preserve">"Об утверждении Положения об организации и ведении гражданской обороны в Томской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ТОМСКОЙ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апреля 2021 г. N 29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ОБ ОРГАНИЗАЦИИ И ВЕДЕНИИ</w:t>
      </w:r>
    </w:p>
    <w:p>
      <w:pPr>
        <w:pStyle w:val="2"/>
        <w:jc w:val="center"/>
      </w:pPr>
      <w:r>
        <w:rPr>
          <w:sz w:val="20"/>
        </w:rPr>
        <w:t xml:space="preserve">ГРАЖДАНСКОЙ ОБОРОНЫ В ТОМСКОЙ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убернатора Томской области от 04.08.2023 N 65 &quot;О внесении изменений в постановление Губернатора Томской области от 13.04.2021 N 2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04.08.2023 N 65)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года N 28-ФЗ "О гражданской обороне", </w:t>
      </w:r>
      <w:hyperlink w:history="0" r:id="rId9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26.11.2007 N 804 "Об утверждении Положения о гражданской обороне в Российской Федерации", </w:t>
      </w:r>
      <w:hyperlink w:history="0" r:id="rId10" w:tooltip="Закон Томской области от 08.07.2020 N 102-ОЗ (ред. от 12.04.2023) &quot;О разграничении полномочий органов государственной власти Томской области в области гражданской обороны на территории Томской области&quot; (принят постановлением Законодательной Думы Томской области от 25.06.2020 N 242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8 июля 2020 года N 102-ОЗ "О разграничении полномочий органов государственной власти Томской области в области гражданской обороны на территории Томской области"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2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и ведении гражданской обороны в Томской области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Губернатора Томской области по вопросам безопасности.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А.М.ФЕДЕНЕВ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Томской области</w:t>
      </w:r>
    </w:p>
    <w:p>
      <w:pPr>
        <w:pStyle w:val="0"/>
        <w:jc w:val="right"/>
      </w:pPr>
      <w:r>
        <w:rPr>
          <w:sz w:val="20"/>
        </w:rPr>
        <w:t xml:space="preserve">от 13.04.2021 N 29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И ВЕДЕНИИ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В ТОМСКОЙ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Губернатора Томской области от 04.08.2023 N 65 &quot;О внесении изменений в постановление Губернатора Томской области от 13.04.2021 N 2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04.08.2023 N 65)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разработано в соответствии с Федеральным </w:t>
      </w:r>
      <w:hyperlink w:history="0" r:id="rId12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года N 28-ФЗ "О гражданской обороне", </w:t>
      </w:r>
      <w:hyperlink w:history="0" r:id="rId13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26.11.2007 N 804 "Об утверждении Положения о гражданской обороне в Российской Федерации", </w:t>
      </w:r>
      <w:hyperlink w:history="0" r:id="rId14" w:tooltip="Закон Томской области от 08.07.2020 N 102-ОЗ (ред. от 12.04.2023) &quot;О разграничении полномочий органов государственной власти Томской области в области гражданской обороны на территории Томской области&quot; (принят постановлением Законодательной Думы Томской области от 25.06.2020 N 242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8 июля 2020 года N 102-ОЗ "О разграничении полномочий органов государственной власти Томской области в области гражданской обороны на территории Томской области" и определяет порядок подготовки к ведению и ведения гражданской обороны в Томской области, основные мероприятия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Гражданская оборона организуется и ведется на всей территории Томской области в соответствии с законами и нормативными правовыми актами Российской Федерации и Томской области,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подготовки к ведению и ведение гражданской обороны, основные мероприятия по гражданской обороне определяются в соответствии с </w:t>
      </w:r>
      <w:hyperlink w:history="0" r:id="rId1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26.11.2007 N 804 "Об утверждении Положения о гражданской обороне в Российский Федерации".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6" w:tooltip="Постановление Губернатора Томской области от 04.08.2023 N 65 &quot;О внесении изменений в постановление Губернатора Томской области от 13.04.2021 N 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Томской области от 04.08.2023 N 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Губернатор Томской области и исполнительные органы Томской области осуществляют свои полномочия в области гражданской обороны в соответствии с </w:t>
      </w:r>
      <w:hyperlink w:history="0" r:id="rId17" w:tooltip="Закон Томской области от 08.07.2020 N 102-ОЗ (ред. от 12.04.2023) &quot;О разграничении полномочий органов государственной власти Томской области в области гражданской обороны на территории Томской области&quot; (принят постановлением Законодательной Думы Томской области от 25.06.2020 N 242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8 июля 2020 года N 102-ОЗ "О разграничении полномочий органов государственной власти Томской области в области гражданской обороны на территории Томской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Губернатора Томской области от 04.08.2023 N 65 &quot;О внесении изменений в постановление Губернатора Томской области от 13.04.2021 N 2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Томской области от 04.08.2023 N 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Руководство гражданской обороной осуществляется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Мероприятия по гражданской обороне реализуются силами и средствами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выполнения мероприятий по гражданской обороне осуществляется в установленном законодательством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Томской области от 13.04.2021 N 29</w:t>
            <w:br/>
            <w:t>(ред. от 04.08.2023)</w:t>
            <w:br/>
            <w:t>"Об утверждении Положения об организац...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1&amp;n=175914&amp;dst=100005" TargetMode = "External"/>
	<Relationship Id="rId8" Type="http://schemas.openxmlformats.org/officeDocument/2006/relationships/hyperlink" Target="https://login.consultant.ru/link/?req=doc&amp;base=LAW&amp;n=454003&amp;dst=13" TargetMode = "External"/>
	<Relationship Id="rId9" Type="http://schemas.openxmlformats.org/officeDocument/2006/relationships/hyperlink" Target="https://login.consultant.ru/link/?req=doc&amp;base=LAW&amp;n=334713&amp;dst=100146" TargetMode = "External"/>
	<Relationship Id="rId10" Type="http://schemas.openxmlformats.org/officeDocument/2006/relationships/hyperlink" Target="https://login.consultant.ru/link/?req=doc&amp;base=RLAW091&amp;n=172991&amp;dst=100016" TargetMode = "External"/>
	<Relationship Id="rId11" Type="http://schemas.openxmlformats.org/officeDocument/2006/relationships/hyperlink" Target="https://login.consultant.ru/link/?req=doc&amp;base=RLAW091&amp;n=175914&amp;dst=100006" TargetMode = "External"/>
	<Relationship Id="rId12" Type="http://schemas.openxmlformats.org/officeDocument/2006/relationships/hyperlink" Target="https://login.consultant.ru/link/?req=doc&amp;base=LAW&amp;n=454003&amp;dst=13" TargetMode = "External"/>
	<Relationship Id="rId13" Type="http://schemas.openxmlformats.org/officeDocument/2006/relationships/hyperlink" Target="https://login.consultant.ru/link/?req=doc&amp;base=LAW&amp;n=334713&amp;dst=100146" TargetMode = "External"/>
	<Relationship Id="rId14" Type="http://schemas.openxmlformats.org/officeDocument/2006/relationships/hyperlink" Target="https://login.consultant.ru/link/?req=doc&amp;base=RLAW091&amp;n=172991&amp;dst=100016" TargetMode = "External"/>
	<Relationship Id="rId15" Type="http://schemas.openxmlformats.org/officeDocument/2006/relationships/hyperlink" Target="https://login.consultant.ru/link/?req=doc&amp;base=LAW&amp;n=334713" TargetMode = "External"/>
	<Relationship Id="rId16" Type="http://schemas.openxmlformats.org/officeDocument/2006/relationships/hyperlink" Target="https://login.consultant.ru/link/?req=doc&amp;base=RLAW091&amp;n=175914&amp;dst=100007" TargetMode = "External"/>
	<Relationship Id="rId17" Type="http://schemas.openxmlformats.org/officeDocument/2006/relationships/hyperlink" Target="https://login.consultant.ru/link/?req=doc&amp;base=RLAW091&amp;n=172991" TargetMode = "External"/>
	<Relationship Id="rId18" Type="http://schemas.openxmlformats.org/officeDocument/2006/relationships/hyperlink" Target="https://login.consultant.ru/link/?req=doc&amp;base=RLAW091&amp;n=175914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Томской области от 13.04.2021 N 29
(ред. от 04.08.2023)
"Об утверждении Положения об организации и ведении гражданской обороны в Томской области"</dc:title>
  <dcterms:created xsi:type="dcterms:W3CDTF">2024-04-15T02:34:10Z</dcterms:created>
</cp:coreProperties>
</file>